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6DD30" w14:textId="6FEF1AE7" w:rsidR="009E3669" w:rsidRPr="00BF4883" w:rsidRDefault="009E3669" w:rsidP="002B3F77">
      <w:pPr>
        <w:pStyle w:val="Heading3"/>
        <w:rPr>
          <w:rFonts w:eastAsia="Calibri"/>
        </w:rPr>
      </w:pPr>
      <w:r w:rsidRPr="00BF4883">
        <w:rPr>
          <w:rFonts w:eastAsia="Calibri"/>
        </w:rPr>
        <w:t>29.13(</w:t>
      </w:r>
      <w:r w:rsidR="002B3F77" w:rsidRPr="00BF4883">
        <w:rPr>
          <w:rFonts w:eastAsia="Calibri"/>
          <w:caps w:val="0"/>
        </w:rPr>
        <w:t>d</w:t>
      </w:r>
      <w:r w:rsidRPr="00BF4883">
        <w:rPr>
          <w:rFonts w:eastAsia="Calibri"/>
        </w:rPr>
        <w:t>) OWNING A DANGEROUS DOG THAT ATTACKED OR BIT</w:t>
      </w:r>
      <w:r w:rsidR="0008406B" w:rsidRPr="00BF4883">
        <w:rPr>
          <w:rFonts w:eastAsia="Calibri"/>
        </w:rPr>
        <w:t xml:space="preserve"> A [</w:t>
      </w:r>
      <w:r w:rsidR="00BF4883">
        <w:rPr>
          <w:rFonts w:eastAsia="Calibri"/>
        </w:rPr>
        <w:t>PERSON</w:t>
      </w:r>
      <w:r w:rsidR="0008406B" w:rsidRPr="00BF4883">
        <w:rPr>
          <w:rFonts w:eastAsia="Calibri"/>
        </w:rPr>
        <w:t>] [DOMESTIC ANIMAL]</w:t>
      </w:r>
    </w:p>
    <w:p w14:paraId="4280EE24" w14:textId="0CDB698E" w:rsidR="009E3669" w:rsidRPr="00BF4883" w:rsidRDefault="009E3669" w:rsidP="002B3F77">
      <w:pPr>
        <w:pStyle w:val="SJIStatuteinTitle"/>
        <w:rPr>
          <w:rFonts w:eastAsia="Calibri"/>
        </w:rPr>
      </w:pPr>
      <w:r w:rsidRPr="00BF4883">
        <w:rPr>
          <w:rFonts w:eastAsia="Calibri"/>
        </w:rPr>
        <w:t>§</w:t>
      </w:r>
      <w:r w:rsidRPr="00BF4883">
        <w:rPr>
          <w:rFonts w:eastAsia="Calibri"/>
          <w:b/>
          <w:bCs/>
        </w:rPr>
        <w:t xml:space="preserve"> </w:t>
      </w:r>
      <w:r w:rsidRPr="00BF4883">
        <w:rPr>
          <w:rFonts w:eastAsia="Calibri"/>
        </w:rPr>
        <w:t xml:space="preserve">767.13(1), Fla. Stat. </w:t>
      </w:r>
    </w:p>
    <w:p w14:paraId="36AB8247" w14:textId="0F4ED11B" w:rsidR="009E3669" w:rsidRPr="00846BCC" w:rsidRDefault="009E3669" w:rsidP="002B3F77">
      <w:pPr>
        <w:rPr>
          <w:rFonts w:eastAsia="Calibri"/>
          <w:b/>
          <w:bCs/>
        </w:rPr>
      </w:pPr>
      <w:r w:rsidRPr="00846BCC">
        <w:rPr>
          <w:rFonts w:eastAsia="Calibri"/>
          <w:b/>
          <w:bCs/>
        </w:rPr>
        <w:t>To prove the crime of Owning a Dangerous Dog that Attacked or Bit</w:t>
      </w:r>
      <w:r w:rsidR="00203947" w:rsidRPr="00846BCC">
        <w:rPr>
          <w:rFonts w:eastAsia="Calibri"/>
          <w:b/>
          <w:bCs/>
        </w:rPr>
        <w:t xml:space="preserve"> </w:t>
      </w:r>
      <w:r w:rsidR="0008406B" w:rsidRPr="00846BCC">
        <w:rPr>
          <w:rFonts w:eastAsia="Calibri"/>
          <w:b/>
          <w:bCs/>
        </w:rPr>
        <w:t>a [</w:t>
      </w:r>
      <w:r w:rsidR="00BF4883" w:rsidRPr="00846BCC">
        <w:rPr>
          <w:rFonts w:eastAsia="Calibri"/>
          <w:b/>
          <w:bCs/>
        </w:rPr>
        <w:t>Person</w:t>
      </w:r>
      <w:r w:rsidR="0008406B" w:rsidRPr="00846BCC">
        <w:rPr>
          <w:rFonts w:eastAsia="Calibri"/>
          <w:b/>
          <w:bCs/>
        </w:rPr>
        <w:t>] [Domestic Animal]</w:t>
      </w:r>
      <w:r w:rsidRPr="00846BCC">
        <w:rPr>
          <w:rFonts w:eastAsia="Calibri"/>
          <w:b/>
          <w:bCs/>
        </w:rPr>
        <w:t xml:space="preserve">, the State must prove the following </w:t>
      </w:r>
      <w:r w:rsidR="00D56DFC" w:rsidRPr="00846BCC">
        <w:rPr>
          <w:rFonts w:eastAsia="Calibri"/>
          <w:b/>
          <w:bCs/>
        </w:rPr>
        <w:t>three</w:t>
      </w:r>
      <w:r w:rsidRPr="00846BCC">
        <w:rPr>
          <w:rFonts w:eastAsia="Calibri"/>
          <w:b/>
          <w:bCs/>
        </w:rPr>
        <w:t xml:space="preserve"> elements beyond a reasonable doubt:</w:t>
      </w:r>
    </w:p>
    <w:p w14:paraId="54050009" w14:textId="621B02DB" w:rsidR="009D65E0" w:rsidRPr="00815ACC" w:rsidRDefault="009E3669" w:rsidP="00815ACC">
      <w:pPr>
        <w:pStyle w:val="ListParagraph"/>
        <w:numPr>
          <w:ilvl w:val="0"/>
          <w:numId w:val="4"/>
        </w:numPr>
        <w:ind w:left="1296" w:hanging="576"/>
        <w:rPr>
          <w:rFonts w:eastAsia="Calibri"/>
          <w:b/>
          <w:bCs/>
        </w:rPr>
      </w:pPr>
      <w:r w:rsidRPr="00815ACC">
        <w:rPr>
          <w:rFonts w:eastAsia="Calibri"/>
        </w:rPr>
        <w:t>(Defendant</w:t>
      </w:r>
      <w:r w:rsidR="00650A61" w:rsidRPr="00815ACC">
        <w:rPr>
          <w:rFonts w:eastAsia="Calibri"/>
        </w:rPr>
        <w:t>)</w:t>
      </w:r>
      <w:r w:rsidRPr="00815ACC">
        <w:rPr>
          <w:rFonts w:eastAsia="Calibri"/>
        </w:rPr>
        <w:t xml:space="preserve"> </w:t>
      </w:r>
      <w:r w:rsidRPr="00815ACC">
        <w:rPr>
          <w:rFonts w:eastAsia="Calibri"/>
          <w:b/>
          <w:bCs/>
        </w:rPr>
        <w:t>owned a dog</w:t>
      </w:r>
      <w:r w:rsidR="009D65E0" w:rsidRPr="00815ACC">
        <w:rPr>
          <w:rFonts w:eastAsia="Calibri"/>
          <w:b/>
          <w:bCs/>
        </w:rPr>
        <w:t>.</w:t>
      </w:r>
    </w:p>
    <w:p w14:paraId="772F66EB" w14:textId="08886549" w:rsidR="009E3669" w:rsidRPr="00815ACC" w:rsidRDefault="00D56DFC" w:rsidP="00815ACC">
      <w:pPr>
        <w:pStyle w:val="ListParagraph"/>
        <w:numPr>
          <w:ilvl w:val="0"/>
          <w:numId w:val="4"/>
        </w:numPr>
        <w:ind w:left="1296" w:hanging="576"/>
        <w:rPr>
          <w:rFonts w:eastAsia="Calibri"/>
          <w:b/>
          <w:bCs/>
        </w:rPr>
      </w:pPr>
      <w:r w:rsidRPr="00815ACC">
        <w:rPr>
          <w:rFonts w:eastAsia="Calibri"/>
          <w:b/>
          <w:bCs/>
        </w:rPr>
        <w:t xml:space="preserve">An </w:t>
      </w:r>
      <w:r w:rsidR="009E3669" w:rsidRPr="00815ACC">
        <w:rPr>
          <w:rFonts w:eastAsia="Calibri"/>
          <w:b/>
          <w:bCs/>
        </w:rPr>
        <w:t>animal control authority</w:t>
      </w:r>
      <w:r w:rsidRPr="00815ACC">
        <w:rPr>
          <w:rFonts w:eastAsia="Calibri"/>
          <w:b/>
          <w:bCs/>
        </w:rPr>
        <w:t xml:space="preserve"> had declared that dog </w:t>
      </w:r>
      <w:r w:rsidR="00BF4883" w:rsidRPr="00815ACC">
        <w:rPr>
          <w:rFonts w:eastAsia="Calibri"/>
          <w:b/>
          <w:bCs/>
        </w:rPr>
        <w:t>to be</w:t>
      </w:r>
      <w:r w:rsidRPr="00815ACC">
        <w:rPr>
          <w:rFonts w:eastAsia="Calibri"/>
          <w:b/>
          <w:bCs/>
        </w:rPr>
        <w:t xml:space="preserve"> a </w:t>
      </w:r>
      <w:r w:rsidR="00BF4883" w:rsidRPr="00815ACC">
        <w:rPr>
          <w:rFonts w:eastAsia="Calibri"/>
          <w:b/>
          <w:bCs/>
        </w:rPr>
        <w:t>“</w:t>
      </w:r>
      <w:r w:rsidRPr="00815ACC">
        <w:rPr>
          <w:rFonts w:eastAsia="Calibri"/>
          <w:b/>
          <w:bCs/>
        </w:rPr>
        <w:t>dangerous dog</w:t>
      </w:r>
      <w:r w:rsidR="0008406B" w:rsidRPr="00815ACC">
        <w:rPr>
          <w:rFonts w:eastAsia="Calibri"/>
          <w:b/>
          <w:bCs/>
        </w:rPr>
        <w:t>.</w:t>
      </w:r>
      <w:r w:rsidR="00BF4883" w:rsidRPr="00815ACC">
        <w:rPr>
          <w:rFonts w:eastAsia="Calibri"/>
          <w:b/>
          <w:bCs/>
        </w:rPr>
        <w:t>”</w:t>
      </w:r>
      <w:r w:rsidR="009E3669" w:rsidRPr="00815ACC">
        <w:rPr>
          <w:rFonts w:eastAsia="Calibri"/>
          <w:b/>
          <w:bCs/>
        </w:rPr>
        <w:t xml:space="preserve">  </w:t>
      </w:r>
    </w:p>
    <w:p w14:paraId="50EB636C" w14:textId="079181AF" w:rsidR="009E3669" w:rsidRPr="00815ACC" w:rsidRDefault="001E1AD0" w:rsidP="00815ACC">
      <w:pPr>
        <w:pStyle w:val="ListParagraph"/>
        <w:numPr>
          <w:ilvl w:val="0"/>
          <w:numId w:val="4"/>
        </w:numPr>
        <w:ind w:left="1296" w:hanging="576"/>
        <w:rPr>
          <w:rFonts w:eastAsia="Calibri"/>
          <w:b/>
          <w:bCs/>
        </w:rPr>
      </w:pPr>
      <w:bookmarkStart w:id="0" w:name="_Hlk208734575"/>
      <w:r w:rsidRPr="00815ACC">
        <w:rPr>
          <w:rFonts w:eastAsia="Calibri"/>
          <w:b/>
          <w:bCs/>
        </w:rPr>
        <w:t xml:space="preserve">That </w:t>
      </w:r>
      <w:r w:rsidR="009E3669" w:rsidRPr="00815ACC">
        <w:rPr>
          <w:rFonts w:eastAsia="Calibri"/>
          <w:b/>
          <w:bCs/>
        </w:rPr>
        <w:t>dog</w:t>
      </w:r>
      <w:r w:rsidR="00D56DFC" w:rsidRPr="00815ACC">
        <w:rPr>
          <w:rFonts w:eastAsia="Calibri"/>
          <w:b/>
          <w:bCs/>
        </w:rPr>
        <w:t xml:space="preserve">, without provocation, </w:t>
      </w:r>
      <w:bookmarkEnd w:id="0"/>
      <w:r w:rsidR="009E3669" w:rsidRPr="00815ACC">
        <w:rPr>
          <w:rFonts w:eastAsia="Calibri"/>
          <w:b/>
          <w:bCs/>
        </w:rPr>
        <w:t>attacked or bit [</w:t>
      </w:r>
      <w:r w:rsidR="00D56DFC" w:rsidRPr="00815ACC">
        <w:rPr>
          <w:rFonts w:eastAsia="Calibri"/>
          <w:b/>
          <w:bCs/>
        </w:rPr>
        <w:t>a person, to wit:</w:t>
      </w:r>
      <w:r w:rsidR="00650A61" w:rsidRPr="00815ACC">
        <w:rPr>
          <w:rFonts w:eastAsia="Calibri"/>
          <w:b/>
          <w:bCs/>
        </w:rPr>
        <w:t xml:space="preserve"> </w:t>
      </w:r>
      <w:r w:rsidR="009E3669" w:rsidRPr="00815ACC">
        <w:rPr>
          <w:rFonts w:eastAsia="Calibri"/>
        </w:rPr>
        <w:t>(</w:t>
      </w:r>
      <w:r w:rsidR="00650A61" w:rsidRPr="00815ACC">
        <w:rPr>
          <w:rFonts w:eastAsia="Calibri"/>
        </w:rPr>
        <w:t xml:space="preserve">name of </w:t>
      </w:r>
      <w:r w:rsidR="009E3669" w:rsidRPr="00815ACC">
        <w:rPr>
          <w:rFonts w:eastAsia="Calibri"/>
        </w:rPr>
        <w:t>victim)</w:t>
      </w:r>
      <w:r w:rsidR="009E3669" w:rsidRPr="00815ACC">
        <w:rPr>
          <w:rFonts w:eastAsia="Calibri"/>
          <w:b/>
          <w:bCs/>
        </w:rPr>
        <w:t>]</w:t>
      </w:r>
      <w:r w:rsidR="009E3669" w:rsidRPr="00815ACC">
        <w:rPr>
          <w:rFonts w:eastAsia="Calibri"/>
          <w:b/>
          <w:bCs/>
          <w:i/>
          <w:iCs/>
        </w:rPr>
        <w:t xml:space="preserve"> </w:t>
      </w:r>
      <w:r w:rsidR="009E3669" w:rsidRPr="00815ACC">
        <w:rPr>
          <w:rFonts w:eastAsia="Calibri"/>
          <w:b/>
          <w:bCs/>
        </w:rPr>
        <w:t>[a domestic animal].</w:t>
      </w:r>
      <w:r w:rsidR="00D56DFC" w:rsidRPr="00815ACC">
        <w:rPr>
          <w:rFonts w:eastAsia="Calibri"/>
          <w:b/>
          <w:bCs/>
        </w:rPr>
        <w:t xml:space="preserve"> </w:t>
      </w:r>
    </w:p>
    <w:p w14:paraId="098C5ECF" w14:textId="410EF085" w:rsidR="00220760" w:rsidRPr="00815ACC" w:rsidRDefault="00220760" w:rsidP="002B3F77">
      <w:pPr>
        <w:rPr>
          <w:rFonts w:eastAsia="Calibri"/>
          <w:b/>
          <w:bCs/>
        </w:rPr>
      </w:pPr>
      <w:r w:rsidRPr="00815ACC">
        <w:rPr>
          <w:rFonts w:eastAsia="Calibri"/>
          <w:b/>
          <w:bCs/>
        </w:rPr>
        <w:t xml:space="preserve">The “owner” of a dog is any person, firm, corporation, or organization possessing, harboring, keeping, or having control or custody of the dog or, if the dog is owned by a person under the age of 18, that person’s parent or guardian. </w:t>
      </w:r>
    </w:p>
    <w:p w14:paraId="7188E2A9" w14:textId="71C23EF0" w:rsidR="00220760" w:rsidRPr="00815ACC" w:rsidRDefault="00220760" w:rsidP="002B3F77">
      <w:pPr>
        <w:rPr>
          <w:rFonts w:eastAsia="Calibri"/>
          <w:b/>
          <w:bCs/>
        </w:rPr>
      </w:pPr>
      <w:r w:rsidRPr="00815ACC">
        <w:rPr>
          <w:rFonts w:eastAsia="Calibri"/>
          <w:b/>
          <w:bCs/>
        </w:rPr>
        <w:t xml:space="preserve">“Animal control authority” means an entity acting alone or in concert with other local governmental units and authorized by them to enforce the animal control laws of the city, county, or state. [In areas not served by an animal control authority, the sheriff of the county in which the dog resides is the animal control authority.] </w:t>
      </w:r>
    </w:p>
    <w:p w14:paraId="0C9AE1A3" w14:textId="2303021B" w:rsidR="0008406B" w:rsidRPr="00BF4883" w:rsidRDefault="0008406B" w:rsidP="00815ACC">
      <w:pPr>
        <w:pStyle w:val="SJITextItalic"/>
        <w:rPr>
          <w:rFonts w:eastAsia="Calibri"/>
        </w:rPr>
      </w:pPr>
      <w:r w:rsidRPr="00BF4883">
        <w:rPr>
          <w:rFonts w:eastAsia="Calibri"/>
        </w:rPr>
        <w:t xml:space="preserve">Give if applicable. An explanation of the elements of the crime </w:t>
      </w:r>
      <w:r w:rsidR="009D65E0" w:rsidRPr="00BF4883">
        <w:rPr>
          <w:rFonts w:eastAsia="Calibri"/>
        </w:rPr>
        <w:t>or attempted crime may</w:t>
      </w:r>
      <w:r w:rsidRPr="00BF4883">
        <w:rPr>
          <w:rFonts w:eastAsia="Calibri"/>
        </w:rPr>
        <w:t xml:space="preserve"> be necessary. </w:t>
      </w:r>
    </w:p>
    <w:p w14:paraId="2CCEE8DB" w14:textId="232C56DD" w:rsidR="0008406B" w:rsidRPr="00BF4883" w:rsidRDefault="0008406B" w:rsidP="0008406B">
      <w:pPr>
        <w:spacing w:after="0" w:line="240" w:lineRule="auto"/>
        <w:rPr>
          <w:rFonts w:eastAsia="Calibri" w:cs="Times New Roman"/>
          <w:b/>
          <w:bCs/>
        </w:rPr>
      </w:pPr>
      <w:r w:rsidRPr="00BF4883">
        <w:rPr>
          <w:rFonts w:eastAsia="Calibri" w:cs="Times New Roman"/>
          <w:b/>
          <w:bCs/>
        </w:rPr>
        <w:t xml:space="preserve">It is a defense to this crime if </w:t>
      </w:r>
      <w:r w:rsidRPr="00BF4883">
        <w:rPr>
          <w:rFonts w:eastAsia="Calibri" w:cs="Times New Roman"/>
        </w:rPr>
        <w:t>(name of victim in element #</w:t>
      </w:r>
      <w:r w:rsidR="00BF4883" w:rsidRPr="00BF4883">
        <w:rPr>
          <w:rFonts w:eastAsia="Calibri" w:cs="Times New Roman"/>
        </w:rPr>
        <w:t>3</w:t>
      </w:r>
      <w:r w:rsidRPr="00BF4883">
        <w:rPr>
          <w:rFonts w:eastAsia="Calibri" w:cs="Times New Roman"/>
        </w:rPr>
        <w:t xml:space="preserve">) </w:t>
      </w:r>
      <w:r w:rsidRPr="00BF4883">
        <w:rPr>
          <w:rFonts w:eastAsia="Calibri" w:cs="Times New Roman"/>
          <w:b/>
          <w:bCs/>
        </w:rPr>
        <w:t>was engaged in or was attempting to engage in criminal activity, at the time the dog attacked.</w:t>
      </w:r>
    </w:p>
    <w:p w14:paraId="555066D5" w14:textId="1E2F552D" w:rsidR="009D65E0" w:rsidRPr="00BF4883" w:rsidRDefault="009D65E0" w:rsidP="00815ACC">
      <w:pPr>
        <w:pStyle w:val="SJIComments"/>
      </w:pPr>
      <w:r w:rsidRPr="00BF4883">
        <w:t>Lesser Included Offenses</w:t>
      </w:r>
    </w:p>
    <w:p w14:paraId="0885E5F4" w14:textId="20C9F1B2" w:rsidR="009D65E0" w:rsidRPr="00BF4883" w:rsidRDefault="009D65E0" w:rsidP="002B3F77">
      <w:pPr>
        <w:pStyle w:val="Heading4"/>
        <w:rPr>
          <w:rFonts w:eastAsia="Times New Roman"/>
        </w:rPr>
      </w:pPr>
      <w:bookmarkStart w:id="1" w:name="_Toc109650953"/>
      <w:r w:rsidRPr="00BF4883">
        <w:rPr>
          <w:rFonts w:eastAsia="Times New Roman"/>
        </w:rPr>
        <w:t>OWNING A DANGEROUS DOG THAT ATTACKED OR BIT A [</w:t>
      </w:r>
      <w:r w:rsidR="00BF4883">
        <w:rPr>
          <w:rFonts w:eastAsia="Times New Roman"/>
        </w:rPr>
        <w:t>PERSON</w:t>
      </w:r>
      <w:r w:rsidRPr="00BF4883">
        <w:rPr>
          <w:rFonts w:eastAsia="Times New Roman"/>
        </w:rPr>
        <w:t>] [DOMESTIC ANIMAL] — 767.13</w:t>
      </w:r>
      <w:bookmarkEnd w:id="1"/>
      <w:r w:rsidRPr="00BF4883">
        <w:rPr>
          <w:rFonts w:eastAsia="Times New Roman"/>
        </w:rPr>
        <w:t>(</w:t>
      </w:r>
      <w:r w:rsidR="00BF4883">
        <w:rPr>
          <w:rFonts w:eastAsia="Times New Roman"/>
        </w:rPr>
        <w:t>1</w:t>
      </w:r>
      <w:r w:rsidRPr="00BF4883">
        <w:rPr>
          <w:rFonts w:eastAsia="Times New Roman"/>
        </w:rPr>
        <w:t>)</w:t>
      </w:r>
    </w:p>
    <w:tbl>
      <w:tblPr>
        <w:tblStyle w:val="TableGrid1"/>
        <w:tblW w:w="5000" w:type="pct"/>
        <w:tblLook w:val="0620" w:firstRow="1" w:lastRow="0" w:firstColumn="0" w:lastColumn="0" w:noHBand="1" w:noVBand="1"/>
      </w:tblPr>
      <w:tblGrid>
        <w:gridCol w:w="2515"/>
        <w:gridCol w:w="3961"/>
        <w:gridCol w:w="1619"/>
        <w:gridCol w:w="1255"/>
      </w:tblGrid>
      <w:tr w:rsidR="009D65E0" w:rsidRPr="00BF4883" w14:paraId="044AF68A" w14:textId="77777777" w:rsidTr="002B3F77">
        <w:trPr>
          <w:cnfStyle w:val="100000000000" w:firstRow="1" w:lastRow="0" w:firstColumn="0" w:lastColumn="0" w:oddVBand="0" w:evenVBand="0" w:oddHBand="0" w:evenHBand="0" w:firstRowFirstColumn="0" w:firstRowLastColumn="0" w:lastRowFirstColumn="0" w:lastRowLastColumn="0"/>
        </w:trPr>
        <w:tc>
          <w:tcPr>
            <w:tcW w:w="1345" w:type="pct"/>
          </w:tcPr>
          <w:p w14:paraId="13D37CB0" w14:textId="77777777" w:rsidR="009D65E0" w:rsidRPr="00BF4883" w:rsidRDefault="009D65E0" w:rsidP="002B3F77">
            <w:pPr>
              <w:pStyle w:val="SJITableText"/>
            </w:pPr>
            <w:r w:rsidRPr="00BF4883">
              <w:t>CATEGORY ONE</w:t>
            </w:r>
          </w:p>
        </w:tc>
        <w:tc>
          <w:tcPr>
            <w:tcW w:w="2118" w:type="pct"/>
          </w:tcPr>
          <w:p w14:paraId="33632482" w14:textId="77777777" w:rsidR="009D65E0" w:rsidRPr="00BF4883" w:rsidRDefault="009D65E0" w:rsidP="002B3F77">
            <w:pPr>
              <w:pStyle w:val="SJITableText"/>
            </w:pPr>
            <w:r w:rsidRPr="00BF4883">
              <w:t>CATEGORY TWO</w:t>
            </w:r>
          </w:p>
        </w:tc>
        <w:tc>
          <w:tcPr>
            <w:tcW w:w="866" w:type="pct"/>
          </w:tcPr>
          <w:p w14:paraId="7D7C6E62" w14:textId="77777777" w:rsidR="009D65E0" w:rsidRPr="00BF4883" w:rsidRDefault="009D65E0" w:rsidP="002B3F77">
            <w:pPr>
              <w:pStyle w:val="SJITableText"/>
            </w:pPr>
            <w:r w:rsidRPr="00BF4883">
              <w:t>FLA. STAT.</w:t>
            </w:r>
          </w:p>
        </w:tc>
        <w:tc>
          <w:tcPr>
            <w:tcW w:w="671" w:type="pct"/>
          </w:tcPr>
          <w:p w14:paraId="29A399AB" w14:textId="77777777" w:rsidR="009D65E0" w:rsidRPr="00BF4883" w:rsidRDefault="009D65E0" w:rsidP="002B3F77">
            <w:pPr>
              <w:pStyle w:val="SJITableText"/>
            </w:pPr>
            <w:r w:rsidRPr="00BF4883">
              <w:t>INS. NO.</w:t>
            </w:r>
          </w:p>
        </w:tc>
      </w:tr>
      <w:tr w:rsidR="009D65E0" w:rsidRPr="00BF4883" w14:paraId="64D0433F" w14:textId="77777777" w:rsidTr="002B3F77">
        <w:tc>
          <w:tcPr>
            <w:tcW w:w="1345" w:type="pct"/>
          </w:tcPr>
          <w:p w14:paraId="4AE0AF33" w14:textId="77777777" w:rsidR="009D65E0" w:rsidRPr="00BF4883" w:rsidRDefault="009D65E0" w:rsidP="002B3F77">
            <w:pPr>
              <w:pStyle w:val="SJITableText"/>
            </w:pPr>
            <w:r w:rsidRPr="00BF4883">
              <w:t>None</w:t>
            </w:r>
          </w:p>
        </w:tc>
        <w:tc>
          <w:tcPr>
            <w:tcW w:w="2118" w:type="pct"/>
          </w:tcPr>
          <w:p w14:paraId="28AE11AB" w14:textId="77777777" w:rsidR="009D65E0" w:rsidRPr="00BF4883" w:rsidRDefault="009D65E0" w:rsidP="002B3F77">
            <w:pPr>
              <w:pStyle w:val="SJITableText"/>
            </w:pPr>
          </w:p>
        </w:tc>
        <w:tc>
          <w:tcPr>
            <w:tcW w:w="866" w:type="pct"/>
          </w:tcPr>
          <w:p w14:paraId="38E8944E" w14:textId="77777777" w:rsidR="009D65E0" w:rsidRPr="00BF4883" w:rsidRDefault="009D65E0" w:rsidP="002B3F77">
            <w:pPr>
              <w:pStyle w:val="SJITableText"/>
            </w:pPr>
          </w:p>
        </w:tc>
        <w:tc>
          <w:tcPr>
            <w:tcW w:w="671" w:type="pct"/>
          </w:tcPr>
          <w:p w14:paraId="4D8E3D3E" w14:textId="77777777" w:rsidR="009D65E0" w:rsidRPr="00BF4883" w:rsidRDefault="009D65E0" w:rsidP="002B3F77">
            <w:pPr>
              <w:pStyle w:val="SJITableText"/>
            </w:pPr>
          </w:p>
        </w:tc>
      </w:tr>
      <w:tr w:rsidR="002A6863" w:rsidRPr="00BF4883" w14:paraId="0BFC2B84" w14:textId="77777777" w:rsidTr="002B3F77">
        <w:tc>
          <w:tcPr>
            <w:tcW w:w="1345" w:type="pct"/>
          </w:tcPr>
          <w:p w14:paraId="6A682036" w14:textId="77777777" w:rsidR="002A6863" w:rsidRPr="00BF4883" w:rsidRDefault="002A6863" w:rsidP="002B3F77">
            <w:pPr>
              <w:pStyle w:val="SJITableText"/>
            </w:pPr>
          </w:p>
        </w:tc>
        <w:tc>
          <w:tcPr>
            <w:tcW w:w="2118" w:type="pct"/>
          </w:tcPr>
          <w:p w14:paraId="37A8979A" w14:textId="17FCC587" w:rsidR="002A6863" w:rsidRPr="00BF4883" w:rsidRDefault="002A6863" w:rsidP="002B3F77">
            <w:pPr>
              <w:pStyle w:val="SJITableText"/>
            </w:pPr>
            <w:r w:rsidRPr="00BF4883">
              <w:t xml:space="preserve">Culpable </w:t>
            </w:r>
            <w:r w:rsidR="003955D1" w:rsidRPr="00BF4883">
              <w:t>n</w:t>
            </w:r>
            <w:r w:rsidRPr="00BF4883">
              <w:t>egligence</w:t>
            </w:r>
            <w:r w:rsidR="003955D1" w:rsidRPr="00BF4883">
              <w:t xml:space="preserve"> inflicting actual injury </w:t>
            </w:r>
            <w:r w:rsidRPr="00BF4883">
              <w:t xml:space="preserve"> </w:t>
            </w:r>
          </w:p>
        </w:tc>
        <w:tc>
          <w:tcPr>
            <w:tcW w:w="866" w:type="pct"/>
          </w:tcPr>
          <w:p w14:paraId="59CCBC92" w14:textId="0E16D913" w:rsidR="002A6863" w:rsidRPr="00BF4883" w:rsidRDefault="003955D1" w:rsidP="002B3F77">
            <w:pPr>
              <w:pStyle w:val="SJITableText"/>
            </w:pPr>
            <w:r w:rsidRPr="00BF4883">
              <w:t>784.05(2)</w:t>
            </w:r>
          </w:p>
        </w:tc>
        <w:tc>
          <w:tcPr>
            <w:tcW w:w="671" w:type="pct"/>
          </w:tcPr>
          <w:p w14:paraId="1E6B0DC6" w14:textId="09AAC802" w:rsidR="002A6863" w:rsidRPr="00BF4883" w:rsidRDefault="003955D1" w:rsidP="002B3F77">
            <w:pPr>
              <w:pStyle w:val="SJITableText"/>
            </w:pPr>
            <w:r w:rsidRPr="00BF4883">
              <w:t>8.9</w:t>
            </w:r>
          </w:p>
        </w:tc>
      </w:tr>
      <w:tr w:rsidR="002A6863" w:rsidRPr="00BF4883" w14:paraId="401B9000" w14:textId="77777777" w:rsidTr="002B3F77">
        <w:tc>
          <w:tcPr>
            <w:tcW w:w="1345" w:type="pct"/>
          </w:tcPr>
          <w:p w14:paraId="343A724D" w14:textId="77777777" w:rsidR="002A6863" w:rsidRPr="00BF4883" w:rsidRDefault="002A6863" w:rsidP="002B3F77">
            <w:pPr>
              <w:pStyle w:val="SJITableText"/>
            </w:pPr>
          </w:p>
        </w:tc>
        <w:tc>
          <w:tcPr>
            <w:tcW w:w="2118" w:type="pct"/>
          </w:tcPr>
          <w:p w14:paraId="413FBBD4" w14:textId="771D320F" w:rsidR="002A6863" w:rsidRPr="00BF4883" w:rsidRDefault="003955D1" w:rsidP="002B3F77">
            <w:pPr>
              <w:pStyle w:val="SJITableText"/>
            </w:pPr>
            <w:r w:rsidRPr="00BF4883">
              <w:t>Culpable negligence exposing another to injury</w:t>
            </w:r>
          </w:p>
        </w:tc>
        <w:tc>
          <w:tcPr>
            <w:tcW w:w="866" w:type="pct"/>
          </w:tcPr>
          <w:p w14:paraId="45159546" w14:textId="39315FD1" w:rsidR="002A6863" w:rsidRPr="00BF4883" w:rsidRDefault="003955D1" w:rsidP="002B3F77">
            <w:pPr>
              <w:pStyle w:val="SJITableText"/>
            </w:pPr>
            <w:r w:rsidRPr="00BF4883">
              <w:t>784.05(1)</w:t>
            </w:r>
          </w:p>
        </w:tc>
        <w:tc>
          <w:tcPr>
            <w:tcW w:w="671" w:type="pct"/>
          </w:tcPr>
          <w:p w14:paraId="680C6F6D" w14:textId="4BB11EE2" w:rsidR="002A6863" w:rsidRPr="00BF4883" w:rsidRDefault="003955D1" w:rsidP="002B3F77">
            <w:pPr>
              <w:pStyle w:val="SJITableText"/>
            </w:pPr>
            <w:r w:rsidRPr="00BF4883">
              <w:t>8.9</w:t>
            </w:r>
          </w:p>
        </w:tc>
      </w:tr>
    </w:tbl>
    <w:p w14:paraId="2865D17A" w14:textId="5DB6D48E" w:rsidR="009D65E0" w:rsidRPr="00BF4883" w:rsidRDefault="009D65E0" w:rsidP="00815ACC">
      <w:pPr>
        <w:pStyle w:val="SJIComments"/>
      </w:pPr>
      <w:r w:rsidRPr="00BF4883">
        <w:t>Comments</w:t>
      </w:r>
    </w:p>
    <w:p w14:paraId="434B6ED4" w14:textId="17FD7911" w:rsidR="009D65E0" w:rsidRPr="00BF4883" w:rsidRDefault="00B37514" w:rsidP="009D65E0">
      <w:pPr>
        <w:widowControl w:val="0"/>
        <w:rPr>
          <w:rFonts w:cs="Aptos"/>
        </w:rPr>
      </w:pPr>
      <w:r w:rsidRPr="00BF4883">
        <w:rPr>
          <w:rFonts w:cs="Aptos"/>
        </w:rPr>
        <w:t>T</w:t>
      </w:r>
      <w:r w:rsidR="00E17B42" w:rsidRPr="00BF4883">
        <w:rPr>
          <w:rFonts w:cs="Aptos"/>
        </w:rPr>
        <w:t xml:space="preserve">he courts </w:t>
      </w:r>
      <w:r w:rsidRPr="00BF4883">
        <w:rPr>
          <w:rFonts w:cs="Aptos"/>
        </w:rPr>
        <w:t>may</w:t>
      </w:r>
      <w:r w:rsidR="00E17B42" w:rsidRPr="00BF4883">
        <w:rPr>
          <w:rFonts w:cs="Aptos"/>
        </w:rPr>
        <w:t xml:space="preserve"> determine the defense in § 767.13, Fla. Stat., (victim was committing a crime at the time of the dog attack) is an affirmative defense. As of </w:t>
      </w:r>
      <w:r w:rsidR="00BF4883" w:rsidRPr="00BF4883">
        <w:rPr>
          <w:rFonts w:cs="Aptos"/>
        </w:rPr>
        <w:t>August</w:t>
      </w:r>
      <w:r w:rsidR="00E17B42" w:rsidRPr="00BF4883">
        <w:rPr>
          <w:rFonts w:cs="Aptos"/>
        </w:rPr>
        <w:t xml:space="preserve"> 2025, there was no case law that determined which party had the burden of persuasion for the affirmative defense and what that burden is (preponderance of the </w:t>
      </w:r>
      <w:r w:rsidR="00E17B42" w:rsidRPr="00BF4883">
        <w:rPr>
          <w:rFonts w:cs="Aptos"/>
        </w:rPr>
        <w:lastRenderedPageBreak/>
        <w:t>evidence, clear and convincing, or beyond a reasonable doubt).</w:t>
      </w:r>
    </w:p>
    <w:p w14:paraId="6522086A" w14:textId="6D5675E7" w:rsidR="009D65E0" w:rsidRPr="00BF4883" w:rsidRDefault="009D65E0" w:rsidP="009D65E0">
      <w:pPr>
        <w:widowControl w:val="0"/>
        <w:rPr>
          <w:rFonts w:cs="Aptos"/>
        </w:rPr>
      </w:pPr>
      <w:r w:rsidRPr="00BF4883">
        <w:rPr>
          <w:rFonts w:cs="Aptos"/>
        </w:rPr>
        <w:t xml:space="preserve">This instruction was adopted on </w:t>
      </w:r>
      <w:r w:rsidR="00BF4883" w:rsidRPr="00BF4883">
        <w:rPr>
          <w:rFonts w:cs="Aptos"/>
        </w:rPr>
        <w:t xml:space="preserve">September 12, </w:t>
      </w:r>
      <w:r w:rsidRPr="00BF4883">
        <w:rPr>
          <w:rFonts w:cs="Aptos"/>
        </w:rPr>
        <w:t>2025.</w:t>
      </w:r>
    </w:p>
    <w:p w14:paraId="1EB4E1F1" w14:textId="77777777" w:rsidR="0003350A" w:rsidRPr="009E3669" w:rsidRDefault="0003350A" w:rsidP="009E3669"/>
    <w:sectPr w:rsidR="0003350A" w:rsidRPr="009E36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032A"/>
    <w:multiLevelType w:val="hybridMultilevel"/>
    <w:tmpl w:val="408EF7D2"/>
    <w:lvl w:ilvl="0" w:tplc="49A6DF16">
      <w:start w:val="1"/>
      <w:numFmt w:val="lowerLetter"/>
      <w:pStyle w:val="SJINumberedParagraph"/>
      <w:lvlText w:val="%1."/>
      <w:lvlJc w:val="right"/>
      <w:pPr>
        <w:ind w:left="1440" w:hanging="360"/>
      </w:pPr>
      <w:rPr>
        <w:rFonts w:cs="Times New Roman" w:hint="default"/>
        <w:b/>
        <w:i w:val="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34085B77"/>
    <w:multiLevelType w:val="hybridMultilevel"/>
    <w:tmpl w:val="3F82E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03957E3"/>
    <w:multiLevelType w:val="hybridMultilevel"/>
    <w:tmpl w:val="C9A07EB2"/>
    <w:lvl w:ilvl="0" w:tplc="0F189270">
      <w:start w:val="1"/>
      <w:numFmt w:val="decimal"/>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8905816">
    <w:abstractNumId w:val="2"/>
  </w:num>
  <w:num w:numId="2" w16cid:durableId="695038226">
    <w:abstractNumId w:val="0"/>
  </w:num>
  <w:num w:numId="3" w16cid:durableId="2120178816">
    <w:abstractNumId w:val="0"/>
  </w:num>
  <w:num w:numId="4" w16cid:durableId="126006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669"/>
    <w:rsid w:val="0003350A"/>
    <w:rsid w:val="0008406B"/>
    <w:rsid w:val="001E1AD0"/>
    <w:rsid w:val="00203947"/>
    <w:rsid w:val="00220760"/>
    <w:rsid w:val="00230930"/>
    <w:rsid w:val="002A6863"/>
    <w:rsid w:val="002B3F77"/>
    <w:rsid w:val="00352630"/>
    <w:rsid w:val="003955D1"/>
    <w:rsid w:val="003B20D0"/>
    <w:rsid w:val="00414EDD"/>
    <w:rsid w:val="0041797C"/>
    <w:rsid w:val="004B2DE7"/>
    <w:rsid w:val="00517371"/>
    <w:rsid w:val="00650A61"/>
    <w:rsid w:val="00654D0F"/>
    <w:rsid w:val="0074281B"/>
    <w:rsid w:val="00815ACC"/>
    <w:rsid w:val="00844047"/>
    <w:rsid w:val="00846BCC"/>
    <w:rsid w:val="0093527A"/>
    <w:rsid w:val="00992554"/>
    <w:rsid w:val="009D65E0"/>
    <w:rsid w:val="009E3669"/>
    <w:rsid w:val="00AD2CFC"/>
    <w:rsid w:val="00B33D63"/>
    <w:rsid w:val="00B37514"/>
    <w:rsid w:val="00BF4883"/>
    <w:rsid w:val="00BF7D66"/>
    <w:rsid w:val="00C84E57"/>
    <w:rsid w:val="00CF010B"/>
    <w:rsid w:val="00D56DFC"/>
    <w:rsid w:val="00DF05C3"/>
    <w:rsid w:val="00E17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B0CD"/>
  <w15:chartTrackingRefBased/>
  <w15:docId w15:val="{73C093DD-C9DD-4D3F-B20A-0F7DC1C5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77"/>
    <w:pPr>
      <w:spacing w:after="220"/>
      <w:ind w:firstLine="720"/>
    </w:pPr>
    <w:rPr>
      <w:rFonts w:ascii="Bookman Old Style" w:hAnsi="Bookman Old Style"/>
      <w:color w:val="000000"/>
    </w:rPr>
  </w:style>
  <w:style w:type="paragraph" w:styleId="Heading1">
    <w:name w:val="heading 1"/>
    <w:basedOn w:val="Normal"/>
    <w:next w:val="Normal"/>
    <w:link w:val="Heading1Char"/>
    <w:uiPriority w:val="9"/>
    <w:qFormat/>
    <w:rsid w:val="002B3F77"/>
    <w:pPr>
      <w:keepNext/>
      <w:keepLines/>
      <w:spacing w:after="280" w:line="240" w:lineRule="auto"/>
      <w:jc w:val="center"/>
      <w:outlineLvl w:val="0"/>
    </w:pPr>
    <w:rPr>
      <w:rFonts w:eastAsiaTheme="majorEastAsia" w:cstheme="majorBidi"/>
      <w:b/>
      <w:caps/>
      <w:sz w:val="28"/>
      <w:szCs w:val="28"/>
    </w:rPr>
  </w:style>
  <w:style w:type="paragraph" w:styleId="Heading2">
    <w:name w:val="heading 2"/>
    <w:basedOn w:val="Normal"/>
    <w:next w:val="Normal"/>
    <w:link w:val="Heading2Char"/>
    <w:uiPriority w:val="9"/>
    <w:qFormat/>
    <w:rsid w:val="002B3F77"/>
    <w:pPr>
      <w:ind w:firstLine="0"/>
      <w:jc w:val="center"/>
      <w:outlineLvl w:val="1"/>
    </w:pPr>
    <w:rPr>
      <w:rFonts w:eastAsiaTheme="majorEastAsia" w:cstheme="majorBidi"/>
      <w:b/>
      <w:bCs/>
      <w:sz w:val="26"/>
      <w:szCs w:val="26"/>
    </w:rPr>
  </w:style>
  <w:style w:type="paragraph" w:styleId="Heading3">
    <w:name w:val="heading 3"/>
    <w:basedOn w:val="Normal"/>
    <w:next w:val="Normal"/>
    <w:link w:val="Heading3Char"/>
    <w:uiPriority w:val="9"/>
    <w:qFormat/>
    <w:rsid w:val="002B3F77"/>
    <w:pPr>
      <w:spacing w:after="0" w:line="240" w:lineRule="auto"/>
      <w:ind w:firstLine="0"/>
      <w:jc w:val="center"/>
      <w:outlineLvl w:val="2"/>
    </w:pPr>
    <w:rPr>
      <w:rFonts w:eastAsiaTheme="majorEastAsia" w:cstheme="majorBidi"/>
      <w:b/>
      <w:bCs/>
      <w:iCs/>
      <w:caps/>
      <w:sz w:val="24"/>
      <w:szCs w:val="24"/>
    </w:rPr>
  </w:style>
  <w:style w:type="paragraph" w:styleId="Heading4">
    <w:name w:val="heading 4"/>
    <w:basedOn w:val="SJITableTitle"/>
    <w:next w:val="Normal"/>
    <w:link w:val="Heading4Char"/>
    <w:uiPriority w:val="9"/>
    <w:qFormat/>
    <w:rsid w:val="002B3F77"/>
    <w:pPr>
      <w:outlineLvl w:val="3"/>
    </w:pPr>
    <w:rPr>
      <w:rFonts w:cstheme="majorBidi"/>
    </w:rPr>
  </w:style>
  <w:style w:type="paragraph" w:styleId="Heading5">
    <w:name w:val="heading 5"/>
    <w:basedOn w:val="Normal"/>
    <w:next w:val="Normal"/>
    <w:link w:val="Heading5Char"/>
    <w:uiPriority w:val="9"/>
    <w:qFormat/>
    <w:rsid w:val="002B3F77"/>
    <w:pPr>
      <w:spacing w:before="240" w:after="60" w:line="240" w:lineRule="auto"/>
      <w:ind w:left="1008" w:hanging="432"/>
      <w:outlineLvl w:val="4"/>
    </w:pPr>
    <w:rPr>
      <w:rFonts w:ascii="Times New Roman" w:eastAsiaTheme="majorEastAsia" w:hAnsi="Times New Roman" w:cstheme="majorBidi"/>
      <w:b/>
      <w:bCs/>
      <w:i/>
      <w:iCs/>
      <w:sz w:val="26"/>
      <w:szCs w:val="26"/>
    </w:rPr>
  </w:style>
  <w:style w:type="paragraph" w:styleId="Heading6">
    <w:name w:val="heading 6"/>
    <w:basedOn w:val="Normal"/>
    <w:next w:val="Normal"/>
    <w:link w:val="Heading6Char"/>
    <w:uiPriority w:val="9"/>
    <w:qFormat/>
    <w:rsid w:val="002B3F77"/>
    <w:pPr>
      <w:spacing w:before="240" w:after="60" w:line="240" w:lineRule="auto"/>
      <w:ind w:left="1152" w:hanging="432"/>
      <w:outlineLvl w:val="5"/>
    </w:pPr>
    <w:rPr>
      <w:rFonts w:ascii="Times New Roman" w:eastAsiaTheme="majorEastAsia" w:hAnsi="Times New Roman" w:cstheme="majorBidi"/>
      <w:b/>
      <w:bCs/>
    </w:rPr>
  </w:style>
  <w:style w:type="paragraph" w:styleId="Heading7">
    <w:name w:val="heading 7"/>
    <w:basedOn w:val="Normal"/>
    <w:next w:val="Normal"/>
    <w:link w:val="Heading7Char"/>
    <w:uiPriority w:val="9"/>
    <w:qFormat/>
    <w:rsid w:val="002B3F77"/>
    <w:pPr>
      <w:spacing w:before="240" w:after="60" w:line="240" w:lineRule="auto"/>
      <w:ind w:left="1296" w:hanging="288"/>
      <w:outlineLvl w:val="6"/>
    </w:pPr>
    <w:rPr>
      <w:rFonts w:ascii="Times New Roman" w:eastAsiaTheme="majorEastAsia" w:hAnsi="Times New Roman" w:cstheme="majorBidi"/>
      <w:szCs w:val="24"/>
    </w:rPr>
  </w:style>
  <w:style w:type="paragraph" w:styleId="Heading8">
    <w:name w:val="heading 8"/>
    <w:basedOn w:val="Normal"/>
    <w:next w:val="Normal"/>
    <w:link w:val="Heading8Char"/>
    <w:uiPriority w:val="9"/>
    <w:qFormat/>
    <w:rsid w:val="002B3F77"/>
    <w:pPr>
      <w:spacing w:before="240" w:after="60" w:line="240" w:lineRule="auto"/>
      <w:ind w:left="1440" w:hanging="432"/>
      <w:outlineLvl w:val="7"/>
    </w:pPr>
    <w:rPr>
      <w:rFonts w:ascii="Times New Roman" w:eastAsiaTheme="majorEastAsia" w:hAnsi="Times New Roman" w:cstheme="majorBidi"/>
      <w:i/>
      <w:iCs/>
      <w:szCs w:val="24"/>
    </w:rPr>
  </w:style>
  <w:style w:type="paragraph" w:styleId="Heading9">
    <w:name w:val="heading 9"/>
    <w:basedOn w:val="Normal"/>
    <w:next w:val="Normal"/>
    <w:link w:val="Heading9Char"/>
    <w:uiPriority w:val="9"/>
    <w:qFormat/>
    <w:rsid w:val="002B3F77"/>
    <w:pPr>
      <w:spacing w:before="240" w:after="60" w:line="240" w:lineRule="auto"/>
      <w:ind w:left="1584" w:hanging="144"/>
      <w:outlineLvl w:val="8"/>
    </w:pPr>
    <w:rPr>
      <w:rFonts w:ascii="Arial" w:eastAsiaTheme="maj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F77"/>
    <w:rPr>
      <w:rFonts w:ascii="Bookman Old Style" w:eastAsiaTheme="majorEastAsia" w:hAnsi="Bookman Old Style" w:cstheme="majorBidi"/>
      <w:b/>
      <w:caps/>
      <w:color w:val="000000"/>
      <w:sz w:val="28"/>
      <w:szCs w:val="28"/>
    </w:rPr>
  </w:style>
  <w:style w:type="character" w:customStyle="1" w:styleId="Heading2Char">
    <w:name w:val="Heading 2 Char"/>
    <w:basedOn w:val="DefaultParagraphFont"/>
    <w:link w:val="Heading2"/>
    <w:uiPriority w:val="9"/>
    <w:rsid w:val="002B3F77"/>
    <w:rPr>
      <w:rFonts w:ascii="Bookman Old Style" w:eastAsiaTheme="majorEastAsia" w:hAnsi="Bookman Old Style" w:cstheme="majorBidi"/>
      <w:b/>
      <w:bCs/>
      <w:color w:val="000000"/>
      <w:sz w:val="26"/>
      <w:szCs w:val="26"/>
    </w:rPr>
  </w:style>
  <w:style w:type="character" w:customStyle="1" w:styleId="Heading3Char">
    <w:name w:val="Heading 3 Char"/>
    <w:basedOn w:val="DefaultParagraphFont"/>
    <w:link w:val="Heading3"/>
    <w:uiPriority w:val="9"/>
    <w:rsid w:val="002B3F77"/>
    <w:rPr>
      <w:rFonts w:ascii="Bookman Old Style" w:eastAsiaTheme="majorEastAsia" w:hAnsi="Bookman Old Style" w:cstheme="majorBidi"/>
      <w:b/>
      <w:bCs/>
      <w:iCs/>
      <w:caps/>
      <w:color w:val="000000"/>
      <w:sz w:val="24"/>
      <w:szCs w:val="24"/>
    </w:rPr>
  </w:style>
  <w:style w:type="character" w:customStyle="1" w:styleId="Heading4Char">
    <w:name w:val="Heading 4 Char"/>
    <w:basedOn w:val="DefaultParagraphFont"/>
    <w:link w:val="Heading4"/>
    <w:uiPriority w:val="9"/>
    <w:rsid w:val="002B3F77"/>
    <w:rPr>
      <w:rFonts w:ascii="Bookman Old Style" w:eastAsiaTheme="minorEastAsia" w:hAnsi="Bookman Old Style" w:cstheme="majorBidi"/>
      <w:b/>
      <w:bCs/>
      <w:caps/>
      <w:color w:val="000000"/>
      <w:shd w:val="clear" w:color="auto" w:fill="E8E8E8" w:themeFill="background2"/>
    </w:rPr>
  </w:style>
  <w:style w:type="character" w:customStyle="1" w:styleId="Heading5Char">
    <w:name w:val="Heading 5 Char"/>
    <w:basedOn w:val="DefaultParagraphFont"/>
    <w:link w:val="Heading5"/>
    <w:uiPriority w:val="9"/>
    <w:rsid w:val="002B3F77"/>
    <w:rPr>
      <w:rFonts w:ascii="Times New Roman" w:eastAsiaTheme="majorEastAsia" w:hAnsi="Times New Roman" w:cstheme="majorBidi"/>
      <w:b/>
      <w:bCs/>
      <w:i/>
      <w:iCs/>
      <w:color w:val="000000"/>
      <w:sz w:val="26"/>
      <w:szCs w:val="26"/>
    </w:rPr>
  </w:style>
  <w:style w:type="character" w:customStyle="1" w:styleId="Heading6Char">
    <w:name w:val="Heading 6 Char"/>
    <w:basedOn w:val="DefaultParagraphFont"/>
    <w:link w:val="Heading6"/>
    <w:uiPriority w:val="9"/>
    <w:rsid w:val="002B3F77"/>
    <w:rPr>
      <w:rFonts w:ascii="Times New Roman" w:eastAsiaTheme="majorEastAsia" w:hAnsi="Times New Roman" w:cstheme="majorBidi"/>
      <w:b/>
      <w:bCs/>
      <w:color w:val="000000"/>
    </w:rPr>
  </w:style>
  <w:style w:type="character" w:customStyle="1" w:styleId="Heading7Char">
    <w:name w:val="Heading 7 Char"/>
    <w:basedOn w:val="DefaultParagraphFont"/>
    <w:link w:val="Heading7"/>
    <w:uiPriority w:val="9"/>
    <w:rsid w:val="002B3F77"/>
    <w:rPr>
      <w:rFonts w:ascii="Times New Roman" w:eastAsiaTheme="majorEastAsia" w:hAnsi="Times New Roman" w:cstheme="majorBidi"/>
      <w:color w:val="000000"/>
      <w:szCs w:val="24"/>
    </w:rPr>
  </w:style>
  <w:style w:type="character" w:customStyle="1" w:styleId="Heading8Char">
    <w:name w:val="Heading 8 Char"/>
    <w:basedOn w:val="DefaultParagraphFont"/>
    <w:link w:val="Heading8"/>
    <w:uiPriority w:val="9"/>
    <w:rsid w:val="002B3F77"/>
    <w:rPr>
      <w:rFonts w:ascii="Times New Roman" w:eastAsiaTheme="majorEastAsia" w:hAnsi="Times New Roman" w:cstheme="majorBidi"/>
      <w:i/>
      <w:iCs/>
      <w:color w:val="000000"/>
      <w:szCs w:val="24"/>
    </w:rPr>
  </w:style>
  <w:style w:type="character" w:customStyle="1" w:styleId="Heading9Char">
    <w:name w:val="Heading 9 Char"/>
    <w:basedOn w:val="DefaultParagraphFont"/>
    <w:link w:val="Heading9"/>
    <w:uiPriority w:val="9"/>
    <w:rsid w:val="002B3F77"/>
    <w:rPr>
      <w:rFonts w:ascii="Arial" w:eastAsiaTheme="majorEastAsia" w:hAnsi="Arial" w:cs="Arial"/>
      <w:color w:val="000000"/>
    </w:rPr>
  </w:style>
  <w:style w:type="paragraph" w:styleId="Title">
    <w:name w:val="Title"/>
    <w:basedOn w:val="NoSpacing"/>
    <w:next w:val="Normal"/>
    <w:link w:val="TitleChar"/>
    <w:uiPriority w:val="10"/>
    <w:qFormat/>
    <w:rsid w:val="002B3F77"/>
    <w:pPr>
      <w:jc w:val="center"/>
    </w:pPr>
    <w:rPr>
      <w:rFonts w:eastAsiaTheme="majorEastAsia" w:cstheme="majorBidi"/>
      <w:b/>
      <w:bCs/>
      <w:sz w:val="28"/>
      <w:szCs w:val="28"/>
    </w:rPr>
  </w:style>
  <w:style w:type="character" w:customStyle="1" w:styleId="TitleChar">
    <w:name w:val="Title Char"/>
    <w:basedOn w:val="DefaultParagraphFont"/>
    <w:link w:val="Title"/>
    <w:uiPriority w:val="10"/>
    <w:rsid w:val="002B3F77"/>
    <w:rPr>
      <w:rFonts w:ascii="Bookman Old Style" w:eastAsiaTheme="majorEastAsia" w:hAnsi="Bookman Old Style" w:cstheme="majorBidi"/>
      <w:b/>
      <w:bCs/>
      <w:color w:val="000000"/>
      <w:sz w:val="28"/>
      <w:szCs w:val="28"/>
    </w:rPr>
  </w:style>
  <w:style w:type="paragraph" w:styleId="Subtitle">
    <w:name w:val="Subtitle"/>
    <w:basedOn w:val="Normal"/>
    <w:next w:val="Normal"/>
    <w:link w:val="SubtitleChar"/>
    <w:uiPriority w:val="11"/>
    <w:qFormat/>
    <w:rsid w:val="002B3F77"/>
    <w:pPr>
      <w:numPr>
        <w:ilvl w:val="1"/>
      </w:numPr>
      <w:spacing w:after="160"/>
      <w:ind w:firstLine="720"/>
    </w:pPr>
    <w:rPr>
      <w:rFonts w:asciiTheme="minorHAnsi" w:eastAsiaTheme="minorEastAsia" w:hAnsiTheme="minorHAnsi" w:cstheme="majorBidi"/>
      <w:color w:val="5A5A5A" w:themeColor="text1" w:themeTint="A5"/>
      <w:spacing w:val="15"/>
    </w:rPr>
  </w:style>
  <w:style w:type="character" w:customStyle="1" w:styleId="SubtitleChar">
    <w:name w:val="Subtitle Char"/>
    <w:basedOn w:val="DefaultParagraphFont"/>
    <w:link w:val="Subtitle"/>
    <w:uiPriority w:val="11"/>
    <w:rsid w:val="002B3F77"/>
    <w:rPr>
      <w:rFonts w:eastAsiaTheme="minorEastAsia" w:cstheme="majorBidi"/>
      <w:color w:val="5A5A5A" w:themeColor="text1" w:themeTint="A5"/>
      <w:spacing w:val="15"/>
    </w:rPr>
  </w:style>
  <w:style w:type="paragraph" w:styleId="Quote">
    <w:name w:val="Quote"/>
    <w:basedOn w:val="Normal"/>
    <w:next w:val="Normal"/>
    <w:link w:val="QuoteChar"/>
    <w:uiPriority w:val="29"/>
    <w:qFormat/>
    <w:rsid w:val="002B3F7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B3F77"/>
    <w:rPr>
      <w:rFonts w:ascii="Bookman Old Style" w:hAnsi="Bookman Old Style"/>
      <w:i/>
      <w:iCs/>
      <w:color w:val="404040" w:themeColor="text1" w:themeTint="BF"/>
    </w:rPr>
  </w:style>
  <w:style w:type="paragraph" w:styleId="ListParagraph">
    <w:name w:val="List Paragraph"/>
    <w:basedOn w:val="Normal"/>
    <w:uiPriority w:val="34"/>
    <w:qFormat/>
    <w:rsid w:val="002B3F77"/>
    <w:pPr>
      <w:ind w:left="720"/>
    </w:pPr>
  </w:style>
  <w:style w:type="character" w:styleId="IntenseEmphasis">
    <w:name w:val="Intense Emphasis"/>
    <w:basedOn w:val="DefaultParagraphFont"/>
    <w:uiPriority w:val="21"/>
    <w:qFormat/>
    <w:rsid w:val="009E3669"/>
    <w:rPr>
      <w:i/>
      <w:iCs/>
      <w:color w:val="156082" w:themeColor="accent1"/>
    </w:rPr>
  </w:style>
  <w:style w:type="paragraph" w:styleId="IntenseQuote">
    <w:name w:val="Intense Quote"/>
    <w:basedOn w:val="Normal"/>
    <w:next w:val="Normal"/>
    <w:link w:val="IntenseQuoteChar"/>
    <w:uiPriority w:val="30"/>
    <w:qFormat/>
    <w:rsid w:val="002B3F7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2B3F77"/>
    <w:rPr>
      <w:rFonts w:ascii="Bookman Old Style" w:hAnsi="Bookman Old Style"/>
      <w:i/>
      <w:iCs/>
      <w:color w:val="156082" w:themeColor="accent1"/>
    </w:rPr>
  </w:style>
  <w:style w:type="character" w:styleId="IntenseReference">
    <w:name w:val="Intense Reference"/>
    <w:basedOn w:val="DefaultParagraphFont"/>
    <w:uiPriority w:val="32"/>
    <w:qFormat/>
    <w:rsid w:val="009E3669"/>
    <w:rPr>
      <w:b/>
      <w:bCs/>
      <w:smallCaps/>
      <w:color w:val="156082" w:themeColor="accent1"/>
      <w:spacing w:val="5"/>
    </w:rPr>
  </w:style>
  <w:style w:type="table" w:customStyle="1" w:styleId="TableGrid1">
    <w:name w:val="Table Grid1"/>
    <w:basedOn w:val="TableNormal"/>
    <w:next w:val="TableGrid"/>
    <w:uiPriority w:val="99"/>
    <w:rsid w:val="009D65E0"/>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9D6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Text">
    <w:name w:val="SJI Text"/>
    <w:basedOn w:val="Normal"/>
    <w:next w:val="Normal"/>
    <w:qFormat/>
    <w:rsid w:val="002B3F77"/>
    <w:rPr>
      <w:rFonts w:cs="Times New Roman"/>
    </w:rPr>
  </w:style>
  <w:style w:type="paragraph" w:customStyle="1" w:styleId="SJIStatuteinTitle">
    <w:name w:val="SJI Statute in Title"/>
    <w:basedOn w:val="Normal"/>
    <w:qFormat/>
    <w:rsid w:val="002B3F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2B3F77"/>
    <w:pPr>
      <w:tabs>
        <w:tab w:val="left" w:pos="720"/>
      </w:tabs>
      <w:suppressAutoHyphens/>
      <w:spacing w:after="0"/>
    </w:pPr>
    <w:rPr>
      <w:rFonts w:cs="Times New Roman"/>
      <w:i/>
      <w:iCs/>
      <w:szCs w:val="24"/>
    </w:rPr>
  </w:style>
  <w:style w:type="paragraph" w:customStyle="1" w:styleId="SJITableText">
    <w:name w:val="SJI Table Text"/>
    <w:basedOn w:val="Normal"/>
    <w:qFormat/>
    <w:rsid w:val="002B3F77"/>
    <w:pPr>
      <w:widowControl w:val="0"/>
      <w:autoSpaceDE w:val="0"/>
      <w:autoSpaceDN w:val="0"/>
      <w:adjustRightInd w:val="0"/>
      <w:spacing w:after="0" w:line="240" w:lineRule="auto"/>
      <w:ind w:firstLine="0"/>
    </w:pPr>
    <w:rPr>
      <w:rFonts w:cs="Times New Roman"/>
      <w:bCs/>
      <w:szCs w:val="20"/>
    </w:rPr>
  </w:style>
  <w:style w:type="paragraph" w:customStyle="1" w:styleId="SJITableTitle">
    <w:name w:val="SJI Table Title"/>
    <w:basedOn w:val="Normal"/>
    <w:qFormat/>
    <w:rsid w:val="002B3F77"/>
    <w:pPr>
      <w:pBdr>
        <w:top w:val="single" w:sz="24" w:space="0" w:color="E8E8E8" w:themeColor="background2"/>
        <w:left w:val="single" w:sz="24" w:space="0" w:color="E8E8E8" w:themeColor="background2"/>
        <w:bottom w:val="single" w:sz="24" w:space="0" w:color="E8E8E8" w:themeColor="background2"/>
        <w:right w:val="single" w:sz="24" w:space="0" w:color="E8E8E8" w:themeColor="background2"/>
      </w:pBdr>
      <w:shd w:val="clear" w:color="auto" w:fill="E8E8E8"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2B3F77"/>
    <w:pPr>
      <w:spacing w:before="220"/>
      <w:ind w:firstLine="0"/>
      <w:jc w:val="center"/>
    </w:pPr>
    <w:rPr>
      <w:rFonts w:cs="Courier New"/>
      <w:b/>
    </w:rPr>
  </w:style>
  <w:style w:type="paragraph" w:customStyle="1" w:styleId="SJINumberedParagraph">
    <w:name w:val="SJI Numbered Paragraph"/>
    <w:basedOn w:val="ListParagraph"/>
    <w:qFormat/>
    <w:rsid w:val="002B3F77"/>
    <w:pPr>
      <w:numPr>
        <w:numId w:val="3"/>
      </w:numPr>
    </w:pPr>
    <w:rPr>
      <w:rFonts w:cs="Times New Roman"/>
    </w:rPr>
  </w:style>
  <w:style w:type="paragraph" w:customStyle="1" w:styleId="SJITableNotation">
    <w:name w:val="SJI Table Notation"/>
    <w:basedOn w:val="SJITableText"/>
    <w:qFormat/>
    <w:rsid w:val="002B3F77"/>
    <w:pPr>
      <w:spacing w:before="120" w:after="240"/>
    </w:pPr>
  </w:style>
  <w:style w:type="character" w:customStyle="1" w:styleId="SJIBold">
    <w:name w:val="SJI Bold"/>
    <w:uiPriority w:val="1"/>
    <w:qFormat/>
    <w:rsid w:val="002B3F77"/>
    <w:rPr>
      <w:b/>
    </w:rPr>
  </w:style>
  <w:style w:type="paragraph" w:styleId="Caption">
    <w:name w:val="caption"/>
    <w:basedOn w:val="Normal"/>
    <w:next w:val="Normal"/>
    <w:uiPriority w:val="35"/>
    <w:semiHidden/>
    <w:unhideWhenUsed/>
    <w:qFormat/>
    <w:rsid w:val="002B3F77"/>
    <w:pPr>
      <w:spacing w:after="200" w:line="240" w:lineRule="auto"/>
    </w:pPr>
    <w:rPr>
      <w:rFonts w:cs="Times New Roman"/>
      <w:i/>
      <w:iCs/>
      <w:color w:val="0E2841" w:themeColor="text2"/>
      <w:sz w:val="18"/>
      <w:szCs w:val="18"/>
    </w:rPr>
  </w:style>
  <w:style w:type="paragraph" w:styleId="NoSpacing">
    <w:name w:val="No Spacing"/>
    <w:next w:val="Normal"/>
    <w:link w:val="NoSpacingChar"/>
    <w:uiPriority w:val="1"/>
    <w:qFormat/>
    <w:rsid w:val="002B3F77"/>
    <w:pPr>
      <w:spacing w:after="0" w:line="240" w:lineRule="auto"/>
    </w:pPr>
    <w:rPr>
      <w:rFonts w:ascii="Bookman Old Style" w:hAnsi="Bookman Old Style"/>
      <w:color w:val="000000"/>
    </w:rPr>
  </w:style>
  <w:style w:type="paragraph" w:styleId="BodyText">
    <w:name w:val="Body Text"/>
    <w:basedOn w:val="Normal"/>
    <w:link w:val="BodyTextChar"/>
    <w:uiPriority w:val="1"/>
    <w:semiHidden/>
    <w:unhideWhenUsed/>
    <w:qFormat/>
    <w:rsid w:val="002B3F77"/>
    <w:pPr>
      <w:spacing w:after="120"/>
    </w:pPr>
    <w:rPr>
      <w:rFonts w:cs="Times New Roman"/>
    </w:rPr>
  </w:style>
  <w:style w:type="character" w:customStyle="1" w:styleId="BodyTextChar">
    <w:name w:val="Body Text Char"/>
    <w:basedOn w:val="DefaultParagraphFont"/>
    <w:link w:val="BodyText"/>
    <w:uiPriority w:val="1"/>
    <w:semiHidden/>
    <w:rsid w:val="002B3F77"/>
    <w:rPr>
      <w:rFonts w:ascii="Bookman Old Style" w:hAnsi="Bookman Old Style" w:cs="Times New Roman"/>
      <w:color w:val="000000"/>
    </w:rPr>
  </w:style>
  <w:style w:type="character" w:styleId="Strong">
    <w:name w:val="Strong"/>
    <w:basedOn w:val="DefaultParagraphFont"/>
    <w:uiPriority w:val="22"/>
    <w:qFormat/>
    <w:rsid w:val="002B3F77"/>
    <w:rPr>
      <w:rFonts w:cs="Times New Roman"/>
      <w:b/>
      <w:bCs/>
    </w:rPr>
  </w:style>
  <w:style w:type="character" w:styleId="Emphasis">
    <w:name w:val="Emphasis"/>
    <w:basedOn w:val="DefaultParagraphFont"/>
    <w:uiPriority w:val="20"/>
    <w:qFormat/>
    <w:rsid w:val="002B3F77"/>
    <w:rPr>
      <w:i/>
      <w:iCs/>
    </w:rPr>
  </w:style>
  <w:style w:type="character" w:customStyle="1" w:styleId="NoSpacingChar">
    <w:name w:val="No Spacing Char"/>
    <w:basedOn w:val="DefaultParagraphFont"/>
    <w:link w:val="NoSpacing"/>
    <w:uiPriority w:val="1"/>
    <w:locked/>
    <w:rsid w:val="002B3F77"/>
    <w:rPr>
      <w:rFonts w:ascii="Bookman Old Style" w:hAnsi="Bookman Old Style"/>
      <w:color w:val="000000"/>
    </w:rPr>
  </w:style>
  <w:style w:type="paragraph" w:styleId="TOCHeading">
    <w:name w:val="TOC Heading"/>
    <w:basedOn w:val="Heading1"/>
    <w:next w:val="Normal"/>
    <w:uiPriority w:val="39"/>
    <w:semiHidden/>
    <w:unhideWhenUsed/>
    <w:qFormat/>
    <w:rsid w:val="002B3F77"/>
    <w:pPr>
      <w:outlineLvl w:val="9"/>
    </w:pPr>
    <w:rPr>
      <w:rFonts w:cs="Times New Roman"/>
      <w:b w:val="0"/>
      <w:caps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000744">
      <w:bodyDiv w:val="1"/>
      <w:marLeft w:val="0"/>
      <w:marRight w:val="0"/>
      <w:marTop w:val="0"/>
      <w:marBottom w:val="0"/>
      <w:divBdr>
        <w:top w:val="none" w:sz="0" w:space="0" w:color="auto"/>
        <w:left w:val="none" w:sz="0" w:space="0" w:color="auto"/>
        <w:bottom w:val="none" w:sz="0" w:space="0" w:color="auto"/>
        <w:right w:val="none" w:sz="0" w:space="0" w:color="auto"/>
      </w:divBdr>
      <w:divsChild>
        <w:div w:id="1973246903">
          <w:marLeft w:val="0"/>
          <w:marRight w:val="0"/>
          <w:marTop w:val="0"/>
          <w:marBottom w:val="0"/>
          <w:divBdr>
            <w:top w:val="none" w:sz="0" w:space="0" w:color="auto"/>
            <w:left w:val="none" w:sz="0" w:space="0" w:color="auto"/>
            <w:bottom w:val="none" w:sz="0" w:space="0" w:color="auto"/>
            <w:right w:val="none" w:sz="0" w:space="0" w:color="auto"/>
          </w:divBdr>
          <w:divsChild>
            <w:div w:id="1157574596">
              <w:marLeft w:val="0"/>
              <w:marRight w:val="0"/>
              <w:marTop w:val="0"/>
              <w:marBottom w:val="0"/>
              <w:divBdr>
                <w:top w:val="none" w:sz="0" w:space="0" w:color="auto"/>
                <w:left w:val="none" w:sz="0" w:space="0" w:color="auto"/>
                <w:bottom w:val="none" w:sz="0" w:space="0" w:color="auto"/>
                <w:right w:val="none" w:sz="0" w:space="0" w:color="auto"/>
              </w:divBdr>
            </w:div>
            <w:div w:id="72707137">
              <w:marLeft w:val="0"/>
              <w:marRight w:val="0"/>
              <w:marTop w:val="0"/>
              <w:marBottom w:val="0"/>
              <w:divBdr>
                <w:top w:val="none" w:sz="0" w:space="0" w:color="auto"/>
                <w:left w:val="none" w:sz="0" w:space="0" w:color="auto"/>
                <w:bottom w:val="none" w:sz="0" w:space="0" w:color="auto"/>
                <w:right w:val="none" w:sz="0" w:space="0" w:color="auto"/>
              </w:divBdr>
            </w:div>
            <w:div w:id="479808861">
              <w:marLeft w:val="0"/>
              <w:marRight w:val="0"/>
              <w:marTop w:val="0"/>
              <w:marBottom w:val="0"/>
              <w:divBdr>
                <w:top w:val="none" w:sz="0" w:space="0" w:color="auto"/>
                <w:left w:val="none" w:sz="0" w:space="0" w:color="auto"/>
                <w:bottom w:val="none" w:sz="0" w:space="0" w:color="auto"/>
                <w:right w:val="none" w:sz="0" w:space="0" w:color="auto"/>
              </w:divBdr>
            </w:div>
          </w:divsChild>
        </w:div>
        <w:div w:id="724841002">
          <w:marLeft w:val="0"/>
          <w:marRight w:val="0"/>
          <w:marTop w:val="0"/>
          <w:marBottom w:val="0"/>
          <w:divBdr>
            <w:top w:val="none" w:sz="0" w:space="0" w:color="auto"/>
            <w:left w:val="none" w:sz="0" w:space="0" w:color="auto"/>
            <w:bottom w:val="none" w:sz="0" w:space="0" w:color="auto"/>
            <w:right w:val="none" w:sz="0" w:space="0" w:color="auto"/>
          </w:divBdr>
        </w:div>
        <w:div w:id="505942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Schneider</dc:creator>
  <cp:keywords/>
  <dc:description/>
  <cp:lastModifiedBy>Ray, Susan D</cp:lastModifiedBy>
  <cp:revision>5</cp:revision>
  <dcterms:created xsi:type="dcterms:W3CDTF">2025-09-14T13:53:00Z</dcterms:created>
  <dcterms:modified xsi:type="dcterms:W3CDTF">2025-09-17T18:08:00Z</dcterms:modified>
</cp:coreProperties>
</file>