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5D42AE" w14:textId="068AB44B" w:rsidR="00664272" w:rsidRPr="00D60BE2" w:rsidRDefault="00E0345B" w:rsidP="00664272">
      <w:pPr>
        <w:pStyle w:val="Heading3"/>
      </w:pPr>
      <w:bookmarkStart w:id="0" w:name="_Toc109650516"/>
      <w:bookmarkStart w:id="1" w:name="_Toc109807700"/>
      <w:r w:rsidRPr="00D60BE2">
        <w:t>29.</w:t>
      </w:r>
      <w:r w:rsidR="0050432B" w:rsidRPr="00D60BE2">
        <w:t>31</w:t>
      </w:r>
      <w:r w:rsidRPr="00D60BE2">
        <w:t xml:space="preserve"> </w:t>
      </w:r>
      <w:bookmarkEnd w:id="0"/>
      <w:bookmarkEnd w:id="1"/>
      <w:r w:rsidRPr="00D60BE2">
        <w:t>EMPLOYING PERSON UNDER THE AGE OF 21 IN ADULT ENTERTAINMENT ESTABLISHMENT</w:t>
      </w:r>
      <w:r w:rsidR="008E49D2" w:rsidRPr="00D60BE2">
        <w:t xml:space="preserve"> </w:t>
      </w:r>
      <w:r w:rsidR="00D01A1B" w:rsidRPr="00D60BE2">
        <w:t>TO</w:t>
      </w:r>
      <w:r w:rsidR="008E49D2" w:rsidRPr="00D60BE2">
        <w:t xml:space="preserve"> perform or work nude</w:t>
      </w:r>
    </w:p>
    <w:p w14:paraId="13D3D1C6" w14:textId="77777777" w:rsidR="00664272" w:rsidRPr="00D60BE2" w:rsidRDefault="00664272" w:rsidP="00664272">
      <w:pPr>
        <w:pStyle w:val="SJIStatuteinTitle"/>
      </w:pPr>
      <w:r w:rsidRPr="00D60BE2">
        <w:t xml:space="preserve">§ </w:t>
      </w:r>
      <w:r w:rsidR="00F1300C" w:rsidRPr="00D60BE2">
        <w:t>787.30</w:t>
      </w:r>
      <w:r w:rsidRPr="00D60BE2">
        <w:t>(</w:t>
      </w:r>
      <w:r w:rsidR="00F1300C" w:rsidRPr="00D60BE2">
        <w:t>2</w:t>
      </w:r>
      <w:r w:rsidRPr="00D60BE2">
        <w:t>)(</w:t>
      </w:r>
      <w:r w:rsidR="00F1300C" w:rsidRPr="00D60BE2">
        <w:t>b</w:t>
      </w:r>
      <w:r w:rsidRPr="00D60BE2">
        <w:t>), Fla. Stat.</w:t>
      </w:r>
    </w:p>
    <w:p w14:paraId="40235420" w14:textId="064B44E7" w:rsidR="00F1300C" w:rsidRPr="00D60BE2" w:rsidRDefault="00664272" w:rsidP="00F1300C">
      <w:pPr>
        <w:suppressAutoHyphens/>
        <w:rPr>
          <w:b/>
          <w:bCs/>
        </w:rPr>
      </w:pPr>
      <w:r w:rsidRPr="00D60BE2">
        <w:rPr>
          <w:b/>
          <w:bCs/>
        </w:rPr>
        <w:t xml:space="preserve">To prove the crime of </w:t>
      </w:r>
      <w:r w:rsidR="00E0345B" w:rsidRPr="00D60BE2">
        <w:rPr>
          <w:b/>
          <w:bCs/>
        </w:rPr>
        <w:t>Employing a Person Under the Age of 21 in an Adult Entertainment Establishment</w:t>
      </w:r>
      <w:r w:rsidR="008E49D2" w:rsidRPr="00D60BE2">
        <w:rPr>
          <w:b/>
          <w:bCs/>
        </w:rPr>
        <w:t xml:space="preserve"> </w:t>
      </w:r>
      <w:r w:rsidR="00742A89" w:rsidRPr="00D60BE2">
        <w:rPr>
          <w:b/>
          <w:bCs/>
        </w:rPr>
        <w:t>to Perform or Work Nude</w:t>
      </w:r>
      <w:r w:rsidRPr="00D60BE2">
        <w:rPr>
          <w:b/>
          <w:bCs/>
        </w:rPr>
        <w:t xml:space="preserve">, the State must prove the following </w:t>
      </w:r>
      <w:r w:rsidR="00FF7F23" w:rsidRPr="00D60BE2">
        <w:rPr>
          <w:b/>
          <w:bCs/>
        </w:rPr>
        <w:t>three</w:t>
      </w:r>
      <w:r w:rsidRPr="00D60BE2">
        <w:rPr>
          <w:b/>
          <w:bCs/>
        </w:rPr>
        <w:t xml:space="preserve"> elements beyond a reasonable doubt:</w:t>
      </w:r>
    </w:p>
    <w:p w14:paraId="265F1622" w14:textId="77777777" w:rsidR="00F1300C" w:rsidRPr="00D60BE2" w:rsidRDefault="00E0345B" w:rsidP="00F1300C">
      <w:pPr>
        <w:pStyle w:val="ListParagraph"/>
        <w:numPr>
          <w:ilvl w:val="0"/>
          <w:numId w:val="7"/>
        </w:numPr>
        <w:suppressAutoHyphens/>
        <w:rPr>
          <w:b/>
          <w:bCs/>
        </w:rPr>
      </w:pPr>
      <w:r w:rsidRPr="00D60BE2">
        <w:t>(Defendant)</w:t>
      </w:r>
      <w:r w:rsidRPr="00D60BE2">
        <w:rPr>
          <w:b/>
          <w:bCs/>
        </w:rPr>
        <w:t xml:space="preserve"> knowingly [employed] [contracted with]</w:t>
      </w:r>
      <w:r w:rsidR="00717DD5" w:rsidRPr="00D60BE2">
        <w:rPr>
          <w:b/>
          <w:bCs/>
        </w:rPr>
        <w:t xml:space="preserve"> [contracted with another person to employ]</w:t>
      </w:r>
      <w:r w:rsidR="00742A89" w:rsidRPr="00D60BE2">
        <w:rPr>
          <w:b/>
          <w:bCs/>
        </w:rPr>
        <w:t xml:space="preserve"> [permitted]</w:t>
      </w:r>
      <w:r w:rsidRPr="00D60BE2">
        <w:rPr>
          <w:b/>
          <w:bCs/>
        </w:rPr>
        <w:t xml:space="preserve"> </w:t>
      </w:r>
      <w:r w:rsidR="00D01A1B" w:rsidRPr="00D60BE2">
        <w:t>(name of worker/performer)</w:t>
      </w:r>
      <w:r w:rsidR="00D01A1B" w:rsidRPr="00D60BE2">
        <w:rPr>
          <w:b/>
          <w:bCs/>
        </w:rPr>
        <w:t xml:space="preserve"> </w:t>
      </w:r>
      <w:r w:rsidRPr="00D60BE2">
        <w:rPr>
          <w:b/>
          <w:bCs/>
        </w:rPr>
        <w:t>to perform or work while nude</w:t>
      </w:r>
      <w:r w:rsidR="00717DD5" w:rsidRPr="00D60BE2">
        <w:rPr>
          <w:b/>
          <w:bCs/>
        </w:rPr>
        <w:t xml:space="preserve"> in an adult entertainment establishment.</w:t>
      </w:r>
    </w:p>
    <w:p w14:paraId="28E0ED45" w14:textId="123359F8" w:rsidR="00D01A1B" w:rsidRPr="00D60BE2" w:rsidRDefault="00D01A1B" w:rsidP="00F1300C">
      <w:pPr>
        <w:pStyle w:val="ListParagraph"/>
        <w:numPr>
          <w:ilvl w:val="0"/>
          <w:numId w:val="7"/>
        </w:numPr>
        <w:suppressAutoHyphens/>
        <w:rPr>
          <w:b/>
          <w:bCs/>
        </w:rPr>
      </w:pPr>
      <w:r w:rsidRPr="00D60BE2">
        <w:rPr>
          <w:b/>
          <w:bCs/>
        </w:rPr>
        <w:t>At the time</w:t>
      </w:r>
      <w:r w:rsidR="0050432B" w:rsidRPr="00D60BE2">
        <w:rPr>
          <w:b/>
          <w:bCs/>
        </w:rPr>
        <w:t>,</w:t>
      </w:r>
      <w:r w:rsidRPr="00D60BE2">
        <w:rPr>
          <w:b/>
          <w:bCs/>
        </w:rPr>
        <w:t xml:space="preserve"> </w:t>
      </w:r>
      <w:r w:rsidRPr="00D60BE2">
        <w:t>(name of worker/performer)</w:t>
      </w:r>
      <w:r w:rsidRPr="00D60BE2">
        <w:rPr>
          <w:b/>
          <w:bCs/>
        </w:rPr>
        <w:t xml:space="preserve"> was younger than 21 years of age.</w:t>
      </w:r>
    </w:p>
    <w:p w14:paraId="5C9A2E9C" w14:textId="4D3AF204" w:rsidR="00AC2777" w:rsidRPr="00D60BE2" w:rsidRDefault="00717DD5" w:rsidP="00AC2777">
      <w:pPr>
        <w:pStyle w:val="ListParagraph"/>
        <w:numPr>
          <w:ilvl w:val="0"/>
          <w:numId w:val="7"/>
        </w:numPr>
        <w:suppressAutoHyphens/>
        <w:rPr>
          <w:b/>
          <w:bCs/>
        </w:rPr>
      </w:pPr>
      <w:r w:rsidRPr="00D60BE2">
        <w:rPr>
          <w:b/>
          <w:bCs/>
        </w:rPr>
        <w:t>At the time</w:t>
      </w:r>
      <w:r w:rsidR="0050432B" w:rsidRPr="00D60BE2">
        <w:rPr>
          <w:b/>
          <w:bCs/>
        </w:rPr>
        <w:t>,</w:t>
      </w:r>
      <w:r w:rsidRPr="00D60BE2">
        <w:t xml:space="preserve"> (</w:t>
      </w:r>
      <w:r w:rsidR="00742A89" w:rsidRPr="00D60BE2">
        <w:t>d</w:t>
      </w:r>
      <w:r w:rsidRPr="00D60BE2">
        <w:t>efendant)</w:t>
      </w:r>
      <w:r w:rsidR="0050432B" w:rsidRPr="00D60BE2">
        <w:t xml:space="preserve"> </w:t>
      </w:r>
      <w:r w:rsidRPr="00D60BE2">
        <w:rPr>
          <w:b/>
          <w:bCs/>
        </w:rPr>
        <w:t xml:space="preserve">was </w:t>
      </w:r>
      <w:r w:rsidR="00742A89" w:rsidRPr="00D60BE2">
        <w:rPr>
          <w:b/>
          <w:bCs/>
        </w:rPr>
        <w:t>a[n]</w:t>
      </w:r>
      <w:r w:rsidRPr="00D60BE2">
        <w:rPr>
          <w:b/>
          <w:bCs/>
        </w:rPr>
        <w:t xml:space="preserve"> [owner] [manager] [employee] [contractor] of </w:t>
      </w:r>
      <w:r w:rsidR="00FF7F23" w:rsidRPr="00D60BE2">
        <w:rPr>
          <w:b/>
          <w:bCs/>
        </w:rPr>
        <w:t>the</w:t>
      </w:r>
      <w:r w:rsidRPr="00D60BE2">
        <w:rPr>
          <w:b/>
          <w:bCs/>
        </w:rPr>
        <w:t xml:space="preserve"> adult entertainment establishment.</w:t>
      </w:r>
    </w:p>
    <w:p w14:paraId="10B81D05" w14:textId="77777777" w:rsidR="00717DD5" w:rsidRPr="00D60BE2" w:rsidRDefault="00717DD5" w:rsidP="00717DD5">
      <w:pPr>
        <w:tabs>
          <w:tab w:val="left" w:pos="720"/>
        </w:tabs>
        <w:suppressAutoHyphens/>
        <w:rPr>
          <w:b/>
          <w:i/>
          <w:iCs/>
        </w:rPr>
      </w:pPr>
      <w:r w:rsidRPr="00D60BE2">
        <w:rPr>
          <w:b/>
        </w:rPr>
        <w:t>“Adult entertainment establishment”</w:t>
      </w:r>
      <w:r w:rsidR="00CA7B6E" w:rsidRPr="00D60BE2">
        <w:rPr>
          <w:b/>
        </w:rPr>
        <w:t xml:space="preserve"> means </w:t>
      </w:r>
      <w:r w:rsidR="00AC2777" w:rsidRPr="00D60BE2">
        <w:rPr>
          <w:bCs/>
          <w:i/>
          <w:iCs/>
        </w:rPr>
        <w:t xml:space="preserve">(give applicable portion as </w:t>
      </w:r>
      <w:r w:rsidRPr="00D60BE2">
        <w:rPr>
          <w:bCs/>
          <w:i/>
          <w:iCs/>
        </w:rPr>
        <w:t>defined in F.S. 847.001</w:t>
      </w:r>
      <w:r w:rsidR="00AC2777" w:rsidRPr="00D60BE2">
        <w:rPr>
          <w:bCs/>
          <w:i/>
          <w:iCs/>
        </w:rPr>
        <w:t>).</w:t>
      </w:r>
    </w:p>
    <w:p w14:paraId="023E0703" w14:textId="77777777" w:rsidR="00664272" w:rsidRPr="00D60BE2" w:rsidRDefault="008E49D2" w:rsidP="007B6102">
      <w:pPr>
        <w:tabs>
          <w:tab w:val="left" w:pos="720"/>
        </w:tabs>
        <w:suppressAutoHyphens/>
        <w:rPr>
          <w:b/>
        </w:rPr>
      </w:pPr>
      <w:r w:rsidRPr="00D60BE2">
        <w:rPr>
          <w:b/>
        </w:rPr>
        <w:t>“Nude” means the showing of the human male or female genitals, pubic area, or buttock with less than a fully opaque covering; or the showing of the female breast</w:t>
      </w:r>
      <w:r w:rsidR="008D45E3" w:rsidRPr="00D60BE2">
        <w:rPr>
          <w:b/>
        </w:rPr>
        <w:t xml:space="preserve"> </w:t>
      </w:r>
      <w:r w:rsidRPr="00D60BE2">
        <w:rPr>
          <w:b/>
        </w:rPr>
        <w:t>with less than a fully opaque covering of any portion thereof below the top of the nipple; or the depiction of covered male genitals in a discernibly turgid state. A mother’s breastfeeding of her baby does not under any circumstance constitute nudity, regardless of whether the nipple is covered during or incidental to feeding.</w:t>
      </w:r>
    </w:p>
    <w:p w14:paraId="78699767" w14:textId="05E25544" w:rsidR="00FF7F23" w:rsidRPr="00D60BE2" w:rsidRDefault="00FF7F23" w:rsidP="007B6102">
      <w:pPr>
        <w:tabs>
          <w:tab w:val="left" w:pos="720"/>
        </w:tabs>
        <w:suppressAutoHyphens/>
        <w:rPr>
          <w:b/>
        </w:rPr>
      </w:pPr>
      <w:r w:rsidRPr="00D60BE2">
        <w:rPr>
          <w:b/>
        </w:rPr>
        <w:t>A person’s ignorance of another person’s age or a person’s misrepresentation of his or her age may not be raised as a defense to this crime.</w:t>
      </w:r>
    </w:p>
    <w:p w14:paraId="209FA86D" w14:textId="768FCAC1" w:rsidR="008E49D2" w:rsidRPr="00D60BE2" w:rsidRDefault="008E49D2" w:rsidP="008E49D2">
      <w:pPr>
        <w:pStyle w:val="SJIComments"/>
      </w:pPr>
      <w:r w:rsidRPr="00D60BE2">
        <w:t>Lesser Included Offense</w:t>
      </w:r>
      <w:r w:rsidR="00FF7F23" w:rsidRPr="00D60BE2">
        <w:t>s</w:t>
      </w:r>
      <w:r w:rsidR="00D17B6F" w:rsidRPr="00D60BE2">
        <w:t>*</w:t>
      </w:r>
    </w:p>
    <w:p w14:paraId="280D2921" w14:textId="29DAADE0" w:rsidR="008E49D2" w:rsidRPr="00D60BE2" w:rsidRDefault="008E49D2" w:rsidP="008E49D2">
      <w:pPr>
        <w:pStyle w:val="Heading4"/>
      </w:pPr>
      <w:bookmarkStart w:id="2" w:name="_Toc109650494"/>
      <w:r w:rsidRPr="00D60BE2">
        <w:t xml:space="preserve">EMPLOYING PERSON UNDER THE AGE OF 21 IN AN ADULT ENTERTAINMENT ESTABLISHMENT </w:t>
      </w:r>
      <w:r w:rsidR="00717DD5" w:rsidRPr="00D60BE2">
        <w:t>WHILE WORKING OR PERFORMING NUDE</w:t>
      </w:r>
      <w:r w:rsidRPr="00D60BE2">
        <w:t xml:space="preserve"> — 787.30(2)(</w:t>
      </w:r>
      <w:r w:rsidRPr="00D60BE2">
        <w:rPr>
          <w:caps w:val="0"/>
        </w:rPr>
        <w:t>b</w:t>
      </w:r>
      <w:r w:rsidRPr="00D60BE2">
        <w:t>)</w:t>
      </w:r>
      <w:bookmarkEnd w:id="2"/>
    </w:p>
    <w:tbl>
      <w:tblPr>
        <w:tblStyle w:val="TableGrid1"/>
        <w:tblW w:w="4991" w:type="pct"/>
        <w:tblInd w:w="0" w:type="dxa"/>
        <w:tblLook w:val="01E0" w:firstRow="1" w:lastRow="1" w:firstColumn="1" w:lastColumn="1" w:noHBand="0" w:noVBand="0"/>
      </w:tblPr>
      <w:tblGrid>
        <w:gridCol w:w="4136"/>
        <w:gridCol w:w="2249"/>
        <w:gridCol w:w="1710"/>
        <w:gridCol w:w="1238"/>
      </w:tblGrid>
      <w:tr w:rsidR="008E49D2" w:rsidRPr="00D55294" w14:paraId="3304E2D8" w14:textId="77777777" w:rsidTr="00D5529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21"/>
        </w:trPr>
        <w:tc>
          <w:tcPr>
            <w:tcW w:w="2215" w:type="pct"/>
            <w:hideMark/>
          </w:tcPr>
          <w:p w14:paraId="1BEFA511" w14:textId="77777777" w:rsidR="008E49D2" w:rsidRPr="00D55294" w:rsidRDefault="008E49D2" w:rsidP="00D55294">
            <w:pPr>
              <w:pStyle w:val="SJITableText"/>
            </w:pPr>
            <w:r w:rsidRPr="00D55294">
              <w:t>CATEGORY ONE</w:t>
            </w:r>
          </w:p>
        </w:tc>
        <w:tc>
          <w:tcPr>
            <w:tcW w:w="1205" w:type="pct"/>
            <w:hideMark/>
          </w:tcPr>
          <w:p w14:paraId="539C3AFE" w14:textId="77777777" w:rsidR="008E49D2" w:rsidRPr="00D55294" w:rsidRDefault="008E49D2" w:rsidP="00D55294">
            <w:pPr>
              <w:pStyle w:val="SJITableText"/>
            </w:pPr>
            <w:r w:rsidRPr="00D55294">
              <w:t>CATEGORY TWO</w:t>
            </w:r>
          </w:p>
        </w:tc>
        <w:tc>
          <w:tcPr>
            <w:tcW w:w="916" w:type="pct"/>
            <w:hideMark/>
          </w:tcPr>
          <w:p w14:paraId="2B8FF67F" w14:textId="77777777" w:rsidR="008E49D2" w:rsidRPr="00D55294" w:rsidRDefault="008E49D2" w:rsidP="00D55294">
            <w:pPr>
              <w:pStyle w:val="SJITableText"/>
            </w:pPr>
            <w:r w:rsidRPr="00D55294">
              <w:t>FLA. STAT.</w:t>
            </w:r>
          </w:p>
        </w:tc>
        <w:tc>
          <w:tcPr>
            <w:tcW w:w="663" w:type="pct"/>
            <w:hideMark/>
          </w:tcPr>
          <w:p w14:paraId="4CF01FE8" w14:textId="77777777" w:rsidR="008E49D2" w:rsidRPr="00D55294" w:rsidRDefault="008E49D2" w:rsidP="00D55294">
            <w:pPr>
              <w:pStyle w:val="SJITableText"/>
            </w:pPr>
            <w:r w:rsidRPr="00D55294">
              <w:t>INS. NO.</w:t>
            </w:r>
          </w:p>
        </w:tc>
      </w:tr>
      <w:tr w:rsidR="008E49D2" w:rsidRPr="00D55294" w14:paraId="11780580" w14:textId="77777777" w:rsidTr="00D55294">
        <w:trPr>
          <w:trHeight w:val="1120"/>
        </w:trPr>
        <w:tc>
          <w:tcPr>
            <w:tcW w:w="2215" w:type="pct"/>
            <w:hideMark/>
          </w:tcPr>
          <w:p w14:paraId="5D7F50F5" w14:textId="454D3E38" w:rsidR="008E49D2" w:rsidRPr="00D55294" w:rsidRDefault="008E49D2" w:rsidP="00D55294">
            <w:pPr>
              <w:pStyle w:val="SJITableText"/>
            </w:pPr>
            <w:r w:rsidRPr="00D55294">
              <w:t>Employing Person Under the Age of 21 in an Adult Entertainment Establishment</w:t>
            </w:r>
          </w:p>
        </w:tc>
        <w:tc>
          <w:tcPr>
            <w:tcW w:w="1205" w:type="pct"/>
          </w:tcPr>
          <w:p w14:paraId="7851B4B2" w14:textId="77777777" w:rsidR="008E49D2" w:rsidRPr="00D55294" w:rsidRDefault="008E49D2" w:rsidP="00D55294">
            <w:pPr>
              <w:pStyle w:val="SJITableText"/>
            </w:pPr>
          </w:p>
        </w:tc>
        <w:tc>
          <w:tcPr>
            <w:tcW w:w="916" w:type="pct"/>
          </w:tcPr>
          <w:p w14:paraId="718E0DDE" w14:textId="77777777" w:rsidR="008E49D2" w:rsidRPr="00D55294" w:rsidRDefault="008E49D2" w:rsidP="00D55294">
            <w:pPr>
              <w:pStyle w:val="SJITableText"/>
            </w:pPr>
            <w:r w:rsidRPr="00D55294">
              <w:t>787.30(2)(a)</w:t>
            </w:r>
          </w:p>
        </w:tc>
        <w:tc>
          <w:tcPr>
            <w:tcW w:w="663" w:type="pct"/>
          </w:tcPr>
          <w:p w14:paraId="71B6EB91" w14:textId="18A51DEA" w:rsidR="008E49D2" w:rsidRPr="00D55294" w:rsidRDefault="00040D1E" w:rsidP="00D55294">
            <w:pPr>
              <w:pStyle w:val="SJITableText"/>
            </w:pPr>
            <w:r w:rsidRPr="00D55294">
              <w:t>29.31*</w:t>
            </w:r>
          </w:p>
        </w:tc>
      </w:tr>
      <w:tr w:rsidR="00FF7F23" w:rsidRPr="00D55294" w14:paraId="18762C51" w14:textId="77777777" w:rsidTr="00D55294">
        <w:trPr>
          <w:trHeight w:val="1120"/>
        </w:trPr>
        <w:tc>
          <w:tcPr>
            <w:tcW w:w="2215" w:type="pct"/>
          </w:tcPr>
          <w:p w14:paraId="746DEC68" w14:textId="77777777" w:rsidR="00FF7F23" w:rsidRPr="00D55294" w:rsidRDefault="00FF7F23" w:rsidP="00D55294">
            <w:pPr>
              <w:pStyle w:val="SJITableText"/>
            </w:pPr>
          </w:p>
        </w:tc>
        <w:tc>
          <w:tcPr>
            <w:tcW w:w="1205" w:type="pct"/>
          </w:tcPr>
          <w:p w14:paraId="38133F1A" w14:textId="2C96233F" w:rsidR="00FF7F23" w:rsidRPr="00D55294" w:rsidRDefault="00FF7F23" w:rsidP="00D55294">
            <w:pPr>
              <w:pStyle w:val="SJITableText"/>
            </w:pPr>
            <w:r w:rsidRPr="00D55294">
              <w:t>Attempt</w:t>
            </w:r>
          </w:p>
        </w:tc>
        <w:tc>
          <w:tcPr>
            <w:tcW w:w="916" w:type="pct"/>
          </w:tcPr>
          <w:p w14:paraId="5568A2E2" w14:textId="07968BFD" w:rsidR="00FF7F23" w:rsidRPr="00D55294" w:rsidRDefault="00FF7F23" w:rsidP="00D55294">
            <w:pPr>
              <w:pStyle w:val="SJITableText"/>
            </w:pPr>
            <w:r w:rsidRPr="00D55294">
              <w:t>777.04</w:t>
            </w:r>
          </w:p>
        </w:tc>
        <w:tc>
          <w:tcPr>
            <w:tcW w:w="663" w:type="pct"/>
          </w:tcPr>
          <w:p w14:paraId="2A3D9B29" w14:textId="3207920F" w:rsidR="00FF7F23" w:rsidRPr="00D55294" w:rsidRDefault="00FF7F23" w:rsidP="00D55294">
            <w:pPr>
              <w:pStyle w:val="SJITableText"/>
            </w:pPr>
            <w:r w:rsidRPr="00D55294">
              <w:t>5.1</w:t>
            </w:r>
          </w:p>
        </w:tc>
      </w:tr>
    </w:tbl>
    <w:p w14:paraId="67B06E99" w14:textId="77777777" w:rsidR="00D17B6F" w:rsidRPr="00D60BE2" w:rsidRDefault="00D17B6F" w:rsidP="00664272">
      <w:pPr>
        <w:pStyle w:val="SJIComments"/>
      </w:pPr>
    </w:p>
    <w:p w14:paraId="4477C1A9" w14:textId="207FF395" w:rsidR="00664272" w:rsidRPr="00D60BE2" w:rsidRDefault="00664272" w:rsidP="00664272">
      <w:pPr>
        <w:pStyle w:val="SJIComments"/>
      </w:pPr>
      <w:r w:rsidRPr="00D60BE2">
        <w:lastRenderedPageBreak/>
        <w:t>Comment</w:t>
      </w:r>
      <w:r w:rsidR="00040D1E" w:rsidRPr="00D60BE2">
        <w:t>s</w:t>
      </w:r>
    </w:p>
    <w:p w14:paraId="7EFB2A93" w14:textId="1FDDC7DA" w:rsidR="00040D1E" w:rsidRPr="00D60BE2" w:rsidRDefault="00040D1E" w:rsidP="00664272">
      <w:pPr>
        <w:pStyle w:val="SJIText"/>
      </w:pPr>
      <w:r w:rsidRPr="00D60BE2">
        <w:t>*This instruction can be used for the lesser included first degree misdemeanor in § 787.30(2)(a), Fla. Stat., by deleting the words “while nude” in element #1.</w:t>
      </w:r>
    </w:p>
    <w:p w14:paraId="4F61B7BB" w14:textId="69945D74" w:rsidR="00664272" w:rsidRPr="00D60BE2" w:rsidRDefault="00664272" w:rsidP="00664272">
      <w:pPr>
        <w:pStyle w:val="SJIText"/>
      </w:pPr>
      <w:r w:rsidRPr="00D60BE2">
        <w:t xml:space="preserve">This instruction was adopted </w:t>
      </w:r>
      <w:r w:rsidR="00FF7F23" w:rsidRPr="00D60BE2">
        <w:t xml:space="preserve">on </w:t>
      </w:r>
      <w:r w:rsidR="00D60BE2">
        <w:t>September 5, 2025</w:t>
      </w:r>
      <w:r w:rsidR="008E49D2" w:rsidRPr="00D60BE2">
        <w:t>.</w:t>
      </w:r>
    </w:p>
    <w:sectPr w:rsidR="00664272" w:rsidRPr="00D60BE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altName w:val="Bookman Old Style"/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5D3A2C"/>
    <w:multiLevelType w:val="hybridMultilevel"/>
    <w:tmpl w:val="A182A866"/>
    <w:lvl w:ilvl="0" w:tplc="CCEC3570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" w15:restartNumberingAfterBreak="0">
    <w:nsid w:val="1CC61D99"/>
    <w:multiLevelType w:val="hybridMultilevel"/>
    <w:tmpl w:val="FFFFFFFF"/>
    <w:lvl w:ilvl="0" w:tplc="C5B6639A">
      <w:start w:val="1"/>
      <w:numFmt w:val="decimal"/>
      <w:pStyle w:val="SJINumberedParagraph"/>
      <w:lvlText w:val="%1."/>
      <w:lvlJc w:val="left"/>
      <w:pPr>
        <w:ind w:left="1440" w:hanging="360"/>
      </w:pPr>
      <w:rPr>
        <w:rFonts w:cs="Times New Roman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2" w15:restartNumberingAfterBreak="0">
    <w:nsid w:val="3C68332C"/>
    <w:multiLevelType w:val="hybridMultilevel"/>
    <w:tmpl w:val="FFFFFFFF"/>
    <w:lvl w:ilvl="0" w:tplc="55728604">
      <w:start w:val="1"/>
      <w:numFmt w:val="decimal"/>
      <w:lvlText w:val="%1."/>
      <w:lvlJc w:val="right"/>
      <w:pPr>
        <w:ind w:left="2160" w:hanging="360"/>
      </w:pPr>
      <w:rPr>
        <w:rFonts w:ascii="Bookman Old Style" w:eastAsia="Times New Roman" w:hAnsi="Bookman Old Style" w:cs="Calibri"/>
        <w:b/>
        <w:i w:val="0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43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64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  <w:rPr>
        <w:rFonts w:cs="Times New Roman"/>
      </w:rPr>
    </w:lvl>
  </w:abstractNum>
  <w:abstractNum w:abstractNumId="3" w15:restartNumberingAfterBreak="0">
    <w:nsid w:val="45A6407D"/>
    <w:multiLevelType w:val="hybridMultilevel"/>
    <w:tmpl w:val="FFFFFFFF"/>
    <w:lvl w:ilvl="0" w:tplc="16065D4A">
      <w:start w:val="1"/>
      <w:numFmt w:val="decimal"/>
      <w:lvlText w:val="%1."/>
      <w:lvlJc w:val="left"/>
      <w:pPr>
        <w:ind w:left="1080" w:hanging="360"/>
      </w:pPr>
      <w:rPr>
        <w:rFonts w:cs="Times New Roman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4" w15:restartNumberingAfterBreak="0">
    <w:nsid w:val="58156103"/>
    <w:multiLevelType w:val="multilevel"/>
    <w:tmpl w:val="FFFFFFFF"/>
    <w:styleLink w:val="NumberandSubs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none"/>
      <w:lvlText w:val="%1."/>
      <w:lvlJc w:val="left"/>
      <w:pPr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5" w15:restartNumberingAfterBreak="0">
    <w:nsid w:val="5BC01D46"/>
    <w:multiLevelType w:val="hybridMultilevel"/>
    <w:tmpl w:val="FFFFFFFF"/>
    <w:lvl w:ilvl="0" w:tplc="0409000F">
      <w:start w:val="1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 w:tplc="4E940FDA">
      <w:start w:val="1"/>
      <w:numFmt w:val="lowerLetter"/>
      <w:lvlText w:val="%2."/>
      <w:lvlJc w:val="left"/>
      <w:pPr>
        <w:ind w:left="1800" w:hanging="360"/>
      </w:pPr>
      <w:rPr>
        <w:rFonts w:cs="Times New Roman" w:hint="default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num w:numId="1" w16cid:durableId="1541818717">
    <w:abstractNumId w:val="4"/>
  </w:num>
  <w:num w:numId="2" w16cid:durableId="716318077">
    <w:abstractNumId w:val="5"/>
  </w:num>
  <w:num w:numId="3" w16cid:durableId="1549295892">
    <w:abstractNumId w:val="3"/>
  </w:num>
  <w:num w:numId="4" w16cid:durableId="234241877">
    <w:abstractNumId w:val="2"/>
  </w:num>
  <w:num w:numId="5" w16cid:durableId="1415514744">
    <w:abstractNumId w:val="1"/>
  </w:num>
  <w:num w:numId="6" w16cid:durableId="1252743329">
    <w:abstractNumId w:val="1"/>
  </w:num>
  <w:num w:numId="7" w16cid:durableId="17143814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stylePaneFormatFilter w:val="5424" w:allStyles="0" w:customStyles="0" w:latentStyles="1" w:stylesInUse="0" w:headingStyles="1" w:numberingStyles="0" w:tableStyles="0" w:directFormattingOnRuns="0" w:directFormattingOnParagraphs="0" w:directFormattingOnNumbering="1" w:directFormattingOnTables="0" w:clearFormatting="1" w:top3HeadingStyles="0" w:visibleStyles="1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4272"/>
    <w:rsid w:val="00023327"/>
    <w:rsid w:val="00040D1E"/>
    <w:rsid w:val="002064CC"/>
    <w:rsid w:val="00276059"/>
    <w:rsid w:val="0038175D"/>
    <w:rsid w:val="003A758D"/>
    <w:rsid w:val="003E05DE"/>
    <w:rsid w:val="0050432B"/>
    <w:rsid w:val="00572D06"/>
    <w:rsid w:val="00610B8C"/>
    <w:rsid w:val="00664272"/>
    <w:rsid w:val="00717DD5"/>
    <w:rsid w:val="00742A89"/>
    <w:rsid w:val="007B6102"/>
    <w:rsid w:val="007D1EBA"/>
    <w:rsid w:val="008736A6"/>
    <w:rsid w:val="008D45E3"/>
    <w:rsid w:val="008E49D2"/>
    <w:rsid w:val="009044A4"/>
    <w:rsid w:val="009435D1"/>
    <w:rsid w:val="00A01C56"/>
    <w:rsid w:val="00AC2777"/>
    <w:rsid w:val="00BF4E16"/>
    <w:rsid w:val="00C747AC"/>
    <w:rsid w:val="00CA7B6E"/>
    <w:rsid w:val="00CD639E"/>
    <w:rsid w:val="00D01A1B"/>
    <w:rsid w:val="00D17B6F"/>
    <w:rsid w:val="00D55294"/>
    <w:rsid w:val="00D56946"/>
    <w:rsid w:val="00D60BE2"/>
    <w:rsid w:val="00D718F0"/>
    <w:rsid w:val="00D73C4D"/>
    <w:rsid w:val="00E0345B"/>
    <w:rsid w:val="00F1300C"/>
    <w:rsid w:val="00FC352C"/>
    <w:rsid w:val="00FF1EDE"/>
    <w:rsid w:val="00FF7F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CB6A0CF"/>
  <w14:defaultImageDpi w14:val="0"/>
  <w15:docId w15:val="{05BF3687-6324-43C1-BBC1-E694A7B66B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theme="minorHAns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64272"/>
    <w:pPr>
      <w:spacing w:after="220"/>
      <w:ind w:firstLine="720"/>
    </w:pPr>
    <w:rPr>
      <w:rFonts w:ascii="Bookman Old Style" w:hAnsi="Bookman Old Style" w:cs="Calibri"/>
    </w:rPr>
  </w:style>
  <w:style w:type="paragraph" w:styleId="Heading1">
    <w:name w:val="heading 1"/>
    <w:basedOn w:val="Normal"/>
    <w:next w:val="Normal"/>
    <w:link w:val="Heading1Char"/>
    <w:uiPriority w:val="9"/>
    <w:qFormat/>
    <w:rsid w:val="00664272"/>
    <w:pPr>
      <w:keepNext/>
      <w:keepLines/>
      <w:spacing w:after="280" w:line="240" w:lineRule="auto"/>
      <w:jc w:val="center"/>
      <w:outlineLvl w:val="0"/>
    </w:pPr>
    <w:rPr>
      <w:rFonts w:eastAsiaTheme="majorEastAsia" w:cs="Times New Roman"/>
      <w:b/>
      <w:caps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qFormat/>
    <w:rsid w:val="00664272"/>
    <w:pPr>
      <w:ind w:firstLine="0"/>
      <w:jc w:val="center"/>
      <w:outlineLvl w:val="1"/>
    </w:pPr>
    <w:rPr>
      <w:rFonts w:cs="Times New Roman"/>
      <w:b/>
      <w:bCs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qFormat/>
    <w:rsid w:val="00664272"/>
    <w:pPr>
      <w:spacing w:after="0" w:line="240" w:lineRule="auto"/>
      <w:ind w:firstLine="0"/>
      <w:jc w:val="center"/>
      <w:outlineLvl w:val="2"/>
    </w:pPr>
    <w:rPr>
      <w:rFonts w:eastAsiaTheme="majorEastAsia" w:cs="Times New Roman"/>
      <w:b/>
      <w:bCs/>
      <w:iCs/>
      <w:caps/>
      <w:sz w:val="24"/>
      <w:szCs w:val="24"/>
    </w:rPr>
  </w:style>
  <w:style w:type="paragraph" w:styleId="Heading4">
    <w:name w:val="heading 4"/>
    <w:basedOn w:val="SJITableTitle"/>
    <w:next w:val="Normal"/>
    <w:link w:val="Heading4Char"/>
    <w:uiPriority w:val="9"/>
    <w:qFormat/>
    <w:rsid w:val="00664272"/>
    <w:pPr>
      <w:outlineLvl w:val="3"/>
    </w:pPr>
  </w:style>
  <w:style w:type="paragraph" w:styleId="Heading5">
    <w:name w:val="heading 5"/>
    <w:basedOn w:val="Normal"/>
    <w:next w:val="Normal"/>
    <w:link w:val="Heading5Char"/>
    <w:uiPriority w:val="9"/>
    <w:qFormat/>
    <w:rsid w:val="00664272"/>
    <w:pPr>
      <w:spacing w:before="240" w:after="60" w:line="240" w:lineRule="auto"/>
      <w:ind w:left="1008" w:hanging="432"/>
      <w:outlineLvl w:val="4"/>
    </w:pPr>
    <w:rPr>
      <w:rFonts w:ascii="Times New Roman" w:hAnsi="Times New Roman" w:cs="Times New Roman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qFormat/>
    <w:rsid w:val="00664272"/>
    <w:pPr>
      <w:spacing w:before="240" w:after="60" w:line="240" w:lineRule="auto"/>
      <w:ind w:left="1152" w:hanging="432"/>
      <w:outlineLvl w:val="5"/>
    </w:pPr>
    <w:rPr>
      <w:rFonts w:ascii="Times New Roman" w:hAnsi="Times New Roman" w:cs="Times New Roman"/>
      <w:b/>
      <w:bCs/>
    </w:rPr>
  </w:style>
  <w:style w:type="paragraph" w:styleId="Heading7">
    <w:name w:val="heading 7"/>
    <w:basedOn w:val="Normal"/>
    <w:next w:val="Normal"/>
    <w:link w:val="Heading7Char"/>
    <w:uiPriority w:val="9"/>
    <w:qFormat/>
    <w:rsid w:val="00664272"/>
    <w:pPr>
      <w:spacing w:before="240" w:after="60" w:line="240" w:lineRule="auto"/>
      <w:ind w:left="1296" w:hanging="288"/>
      <w:outlineLvl w:val="6"/>
    </w:pPr>
    <w:rPr>
      <w:rFonts w:ascii="Times New Roman" w:hAnsi="Times New Roman" w:cs="Times New Roman"/>
      <w:szCs w:val="24"/>
    </w:rPr>
  </w:style>
  <w:style w:type="paragraph" w:styleId="Heading8">
    <w:name w:val="heading 8"/>
    <w:basedOn w:val="Normal"/>
    <w:next w:val="Normal"/>
    <w:link w:val="Heading8Char"/>
    <w:uiPriority w:val="9"/>
    <w:qFormat/>
    <w:rsid w:val="00664272"/>
    <w:pPr>
      <w:spacing w:before="240" w:after="60" w:line="240" w:lineRule="auto"/>
      <w:ind w:left="1440" w:hanging="432"/>
      <w:outlineLvl w:val="7"/>
    </w:pPr>
    <w:rPr>
      <w:rFonts w:ascii="Times New Roman" w:hAnsi="Times New Roman" w:cs="Times New Roman"/>
      <w:i/>
      <w:iCs/>
      <w:szCs w:val="24"/>
    </w:rPr>
  </w:style>
  <w:style w:type="paragraph" w:styleId="Heading9">
    <w:name w:val="heading 9"/>
    <w:basedOn w:val="Normal"/>
    <w:next w:val="Normal"/>
    <w:link w:val="Heading9Char"/>
    <w:uiPriority w:val="9"/>
    <w:qFormat/>
    <w:rsid w:val="00664272"/>
    <w:pPr>
      <w:spacing w:before="240" w:after="60" w:line="240" w:lineRule="auto"/>
      <w:ind w:left="1584" w:hanging="144"/>
      <w:outlineLvl w:val="8"/>
    </w:pPr>
    <w:rPr>
      <w:rFonts w:ascii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locked/>
    <w:rsid w:val="00664272"/>
    <w:rPr>
      <w:rFonts w:ascii="Bookman Old Style" w:eastAsiaTheme="majorEastAsia" w:hAnsi="Bookman Old Style" w:cs="Times New Roman"/>
      <w:b/>
      <w:caps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locked/>
    <w:rsid w:val="00664272"/>
    <w:rPr>
      <w:rFonts w:ascii="Bookman Old Style" w:hAnsi="Bookman Old Style" w:cs="Times New Roman"/>
      <w:b/>
      <w:bCs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locked/>
    <w:rsid w:val="00664272"/>
    <w:rPr>
      <w:rFonts w:ascii="Bookman Old Style" w:eastAsiaTheme="majorEastAsia" w:hAnsi="Bookman Old Style" w:cs="Times New Roman"/>
      <w:b/>
      <w:bCs/>
      <w:iCs/>
      <w:caps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locked/>
    <w:rsid w:val="00664272"/>
    <w:rPr>
      <w:rFonts w:ascii="Bookman Old Style" w:eastAsiaTheme="minorEastAsia" w:hAnsi="Bookman Old Style" w:cs="Times New Roman"/>
      <w:b/>
      <w:bCs/>
      <w:caps/>
      <w:shd w:val="clear" w:color="auto" w:fill="E7E6E6" w:themeFill="background2"/>
    </w:rPr>
  </w:style>
  <w:style w:type="character" w:customStyle="1" w:styleId="Heading5Char">
    <w:name w:val="Heading 5 Char"/>
    <w:basedOn w:val="DefaultParagraphFont"/>
    <w:link w:val="Heading5"/>
    <w:uiPriority w:val="9"/>
    <w:locked/>
    <w:rsid w:val="00664272"/>
    <w:rPr>
      <w:rFonts w:ascii="Times New Roman" w:hAnsi="Times New Roman" w:cs="Times New Roman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locked/>
    <w:rsid w:val="00664272"/>
    <w:rPr>
      <w:rFonts w:ascii="Times New Roman" w:hAnsi="Times New Roman" w:cs="Times New Roman"/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locked/>
    <w:rsid w:val="00664272"/>
    <w:rPr>
      <w:rFonts w:ascii="Times New Roman" w:hAnsi="Times New Roman" w:cs="Times New Roman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locked/>
    <w:rsid w:val="00664272"/>
    <w:rPr>
      <w:rFonts w:ascii="Times New Roman" w:hAnsi="Times New Roman" w:cs="Times New Roman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locked/>
    <w:rsid w:val="00664272"/>
    <w:rPr>
      <w:rFonts w:ascii="Arial" w:hAnsi="Arial" w:cs="Arial"/>
    </w:rPr>
  </w:style>
  <w:style w:type="table" w:customStyle="1" w:styleId="WeeklyReport">
    <w:name w:val="Weekly Report"/>
    <w:basedOn w:val="GridTable3-Accent5"/>
    <w:uiPriority w:val="99"/>
    <w:rsid w:val="003E05DE"/>
    <w:pPr>
      <w:spacing w:before="100" w:beforeAutospacing="1" w:after="100" w:afterAutospacing="1"/>
    </w:pPr>
    <w:rPr>
      <w:rFonts w:ascii="Arial" w:hAnsi="Arial"/>
      <w:color w:val="404040" w:themeColor="text1" w:themeTint="BF"/>
      <w:sz w:val="20"/>
      <w:szCs w:val="20"/>
    </w:rPr>
    <w:tblPr>
      <w:tblBorders>
        <w:top w:val="single" w:sz="6" w:space="0" w:color="595959" w:themeColor="text1" w:themeTint="A6"/>
        <w:left w:val="single" w:sz="6" w:space="0" w:color="595959" w:themeColor="text1" w:themeTint="A6"/>
        <w:bottom w:val="single" w:sz="6" w:space="0" w:color="595959" w:themeColor="text1" w:themeTint="A6"/>
        <w:right w:val="single" w:sz="6" w:space="0" w:color="595959" w:themeColor="text1" w:themeTint="A6"/>
        <w:insideH w:val="single" w:sz="6" w:space="0" w:color="595959" w:themeColor="text1" w:themeTint="A6"/>
        <w:insideV w:val="single" w:sz="6" w:space="0" w:color="595959" w:themeColor="text1" w:themeTint="A6"/>
      </w:tblBorders>
      <w:tblCellMar>
        <w:top w:w="86" w:type="dxa"/>
        <w:left w:w="115" w:type="dxa"/>
        <w:bottom w:w="86" w:type="dxa"/>
        <w:right w:w="115" w:type="dxa"/>
      </w:tblCellMar>
    </w:tblPr>
    <w:tblStylePr w:type="firstRow">
      <w:rPr>
        <w:rFonts w:cs="Calibri"/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rFonts w:cs="Calibri"/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cs="Calibri"/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rFonts w:cs="Calibri"/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rPr>
        <w:rFonts w:cs="Calibri"/>
      </w:rPr>
      <w:tblPr/>
      <w:tcPr>
        <w:shd w:val="clear" w:color="auto" w:fill="DEEAF6" w:themeFill="accent5" w:themeFillTint="33"/>
      </w:tcPr>
    </w:tblStylePr>
    <w:tblStylePr w:type="band1Horz">
      <w:rPr>
        <w:rFonts w:cs="Calibri"/>
      </w:rPr>
      <w:tblPr/>
      <w:tcPr>
        <w:shd w:val="clear" w:color="auto" w:fill="DEEAF6" w:themeFill="accent5" w:themeFillTint="33"/>
      </w:tcPr>
    </w:tblStylePr>
    <w:tblStylePr w:type="neCell">
      <w:rPr>
        <w:rFonts w:cs="Calibri"/>
      </w:rPr>
      <w:tblPr/>
      <w:tcPr>
        <w:tcBorders>
          <w:bottom w:val="single" w:sz="4" w:space="0" w:color="9CC2E5" w:themeColor="accent5" w:themeTint="99"/>
        </w:tcBorders>
      </w:tcPr>
    </w:tblStylePr>
    <w:tblStylePr w:type="nwCell">
      <w:rPr>
        <w:rFonts w:cs="Calibri"/>
      </w:rPr>
      <w:tblPr/>
      <w:tcPr>
        <w:tcBorders>
          <w:bottom w:val="single" w:sz="4" w:space="0" w:color="9CC2E5" w:themeColor="accent5" w:themeTint="99"/>
        </w:tcBorders>
      </w:tcPr>
    </w:tblStylePr>
    <w:tblStylePr w:type="seCell">
      <w:rPr>
        <w:rFonts w:cs="Calibri"/>
      </w:rPr>
      <w:tblPr/>
      <w:tcPr>
        <w:tcBorders>
          <w:top w:val="single" w:sz="4" w:space="0" w:color="9CC2E5" w:themeColor="accent5" w:themeTint="99"/>
        </w:tcBorders>
      </w:tcPr>
    </w:tblStylePr>
    <w:tblStylePr w:type="swCell">
      <w:rPr>
        <w:rFonts w:cs="Calibri"/>
      </w:rPr>
      <w:tblPr/>
      <w:tcPr>
        <w:tcBorders>
          <w:top w:val="single" w:sz="4" w:space="0" w:color="9CC2E5" w:themeColor="accent5" w:themeTint="99"/>
        </w:tcBorders>
      </w:tcPr>
    </w:tblStylePr>
  </w:style>
  <w:style w:type="table" w:styleId="GridTable3-Accent5">
    <w:name w:val="Grid Table 3 Accent 5"/>
    <w:basedOn w:val="TableNormal"/>
    <w:uiPriority w:val="48"/>
    <w:rsid w:val="003E05DE"/>
    <w:pPr>
      <w:spacing w:after="0" w:line="240" w:lineRule="auto"/>
    </w:pPr>
    <w:rPr>
      <w:rFonts w:cs="Calibri"/>
    </w:r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rFonts w:cs="Calibri"/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rFonts w:cs="Calibri"/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cs="Calibri"/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rFonts w:cs="Calibri"/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rPr>
        <w:rFonts w:cs="Calibri"/>
      </w:rPr>
      <w:tblPr/>
      <w:tcPr>
        <w:shd w:val="clear" w:color="auto" w:fill="DEEAF6" w:themeFill="accent5" w:themeFillTint="33"/>
      </w:tcPr>
    </w:tblStylePr>
    <w:tblStylePr w:type="band1Horz">
      <w:rPr>
        <w:rFonts w:cs="Calibri"/>
      </w:rPr>
      <w:tblPr/>
      <w:tcPr>
        <w:shd w:val="clear" w:color="auto" w:fill="DEEAF6" w:themeFill="accent5" w:themeFillTint="33"/>
      </w:tcPr>
    </w:tblStylePr>
    <w:tblStylePr w:type="neCell">
      <w:rPr>
        <w:rFonts w:cs="Calibri"/>
      </w:rPr>
      <w:tblPr/>
      <w:tcPr>
        <w:tcBorders>
          <w:bottom w:val="single" w:sz="4" w:space="0" w:color="9CC2E5" w:themeColor="accent5" w:themeTint="99"/>
        </w:tcBorders>
      </w:tcPr>
    </w:tblStylePr>
    <w:tblStylePr w:type="nwCell">
      <w:rPr>
        <w:rFonts w:cs="Calibri"/>
      </w:rPr>
      <w:tblPr/>
      <w:tcPr>
        <w:tcBorders>
          <w:bottom w:val="single" w:sz="4" w:space="0" w:color="9CC2E5" w:themeColor="accent5" w:themeTint="99"/>
        </w:tcBorders>
      </w:tcPr>
    </w:tblStylePr>
    <w:tblStylePr w:type="seCell">
      <w:rPr>
        <w:rFonts w:cs="Calibri"/>
      </w:rPr>
      <w:tblPr/>
      <w:tcPr>
        <w:tcBorders>
          <w:top w:val="single" w:sz="4" w:space="0" w:color="9CC2E5" w:themeColor="accent5" w:themeTint="99"/>
        </w:tcBorders>
      </w:tcPr>
    </w:tblStylePr>
    <w:tblStylePr w:type="swCell">
      <w:rPr>
        <w:rFonts w:cs="Calibri"/>
      </w:rPr>
      <w:tblPr/>
      <w:tcPr>
        <w:tcBorders>
          <w:top w:val="single" w:sz="4" w:space="0" w:color="9CC2E5" w:themeColor="accent5" w:themeTint="99"/>
        </w:tcBorders>
      </w:tcPr>
    </w:tblStylePr>
  </w:style>
  <w:style w:type="paragraph" w:customStyle="1" w:styleId="SJIText">
    <w:name w:val="SJI Text"/>
    <w:basedOn w:val="Normal"/>
    <w:next w:val="Normal"/>
    <w:qFormat/>
    <w:rsid w:val="00664272"/>
    <w:rPr>
      <w:rFonts w:cs="Times New Roman"/>
    </w:rPr>
  </w:style>
  <w:style w:type="paragraph" w:customStyle="1" w:styleId="SJIStatuteinTitle">
    <w:name w:val="SJI Statute in Title"/>
    <w:basedOn w:val="Normal"/>
    <w:qFormat/>
    <w:rsid w:val="00664272"/>
    <w:pPr>
      <w:spacing w:after="240" w:line="240" w:lineRule="auto"/>
      <w:ind w:firstLine="0"/>
      <w:jc w:val="center"/>
    </w:pPr>
    <w:rPr>
      <w:rFonts w:cs="Times New Roman"/>
      <w:sz w:val="24"/>
      <w:szCs w:val="24"/>
    </w:rPr>
  </w:style>
  <w:style w:type="paragraph" w:customStyle="1" w:styleId="SJITextItalic">
    <w:name w:val="SJI Text Italic"/>
    <w:basedOn w:val="Normal"/>
    <w:qFormat/>
    <w:locked/>
    <w:rsid w:val="00664272"/>
    <w:pPr>
      <w:tabs>
        <w:tab w:val="left" w:pos="720"/>
      </w:tabs>
      <w:suppressAutoHyphens/>
      <w:spacing w:after="0"/>
    </w:pPr>
    <w:rPr>
      <w:rFonts w:cs="Times New Roman"/>
      <w:i/>
      <w:iCs/>
      <w:szCs w:val="24"/>
    </w:rPr>
  </w:style>
  <w:style w:type="paragraph" w:customStyle="1" w:styleId="SJIComments">
    <w:name w:val="SJI Comments"/>
    <w:basedOn w:val="Normal"/>
    <w:qFormat/>
    <w:rsid w:val="00664272"/>
    <w:pPr>
      <w:spacing w:before="220"/>
      <w:ind w:firstLine="0"/>
      <w:jc w:val="center"/>
    </w:pPr>
    <w:rPr>
      <w:rFonts w:cs="Courier New"/>
      <w:b/>
    </w:rPr>
  </w:style>
  <w:style w:type="paragraph" w:styleId="ListParagraph">
    <w:name w:val="List Paragraph"/>
    <w:basedOn w:val="Normal"/>
    <w:uiPriority w:val="34"/>
    <w:qFormat/>
    <w:rsid w:val="00664272"/>
    <w:pPr>
      <w:ind w:left="720"/>
    </w:pPr>
    <w:rPr>
      <w:rFonts w:cs="Times New Roman"/>
    </w:rPr>
  </w:style>
  <w:style w:type="paragraph" w:customStyle="1" w:styleId="SJIlist1">
    <w:name w:val="SJI list 1"/>
    <w:basedOn w:val="Normal"/>
    <w:qFormat/>
    <w:rsid w:val="00664272"/>
    <w:pPr>
      <w:widowControl w:val="0"/>
      <w:autoSpaceDE w:val="0"/>
      <w:autoSpaceDN w:val="0"/>
      <w:adjustRightInd w:val="0"/>
      <w:ind w:left="1296" w:hanging="576"/>
    </w:pPr>
    <w:rPr>
      <w:rFonts w:cs="Times New Roman"/>
    </w:rPr>
  </w:style>
  <w:style w:type="character" w:customStyle="1" w:styleId="SJIBold">
    <w:name w:val="SJI Bold"/>
    <w:uiPriority w:val="1"/>
    <w:qFormat/>
    <w:rsid w:val="00664272"/>
    <w:rPr>
      <w:b/>
    </w:rPr>
  </w:style>
  <w:style w:type="paragraph" w:customStyle="1" w:styleId="SJITableText">
    <w:name w:val="SJI Table Text"/>
    <w:basedOn w:val="Normal"/>
    <w:qFormat/>
    <w:rsid w:val="00664272"/>
    <w:pPr>
      <w:widowControl w:val="0"/>
      <w:autoSpaceDE w:val="0"/>
      <w:autoSpaceDN w:val="0"/>
      <w:adjustRightInd w:val="0"/>
      <w:spacing w:after="0" w:line="240" w:lineRule="auto"/>
      <w:ind w:firstLine="0"/>
    </w:pPr>
    <w:rPr>
      <w:rFonts w:cs="Times New Roman"/>
      <w:bCs/>
      <w:szCs w:val="20"/>
    </w:rPr>
  </w:style>
  <w:style w:type="paragraph" w:customStyle="1" w:styleId="SJITableTitle">
    <w:name w:val="SJI Table Title"/>
    <w:basedOn w:val="Normal"/>
    <w:qFormat/>
    <w:rsid w:val="00664272"/>
    <w:pPr>
      <w:pBdr>
        <w:top w:val="single" w:sz="24" w:space="0" w:color="E7E6E6" w:themeColor="background2"/>
        <w:left w:val="single" w:sz="24" w:space="0" w:color="E7E6E6" w:themeColor="background2"/>
        <w:bottom w:val="single" w:sz="24" w:space="0" w:color="E7E6E6" w:themeColor="background2"/>
        <w:right w:val="single" w:sz="24" w:space="0" w:color="E7E6E6" w:themeColor="background2"/>
      </w:pBdr>
      <w:shd w:val="clear" w:color="auto" w:fill="E7E6E6" w:themeFill="background2"/>
      <w:spacing w:before="100" w:after="0" w:line="276" w:lineRule="auto"/>
      <w:ind w:firstLine="0"/>
      <w:jc w:val="center"/>
      <w:outlineLvl w:val="0"/>
    </w:pPr>
    <w:rPr>
      <w:rFonts w:eastAsiaTheme="minorEastAsia" w:cs="Times New Roman"/>
      <w:b/>
      <w:bCs/>
      <w:caps/>
    </w:rPr>
  </w:style>
  <w:style w:type="paragraph" w:customStyle="1" w:styleId="SJIInstructionlist1">
    <w:name w:val="SJI Instruction list 1"/>
    <w:basedOn w:val="Normal"/>
    <w:qFormat/>
    <w:rsid w:val="00664272"/>
    <w:pPr>
      <w:widowControl w:val="0"/>
      <w:autoSpaceDE w:val="0"/>
      <w:autoSpaceDN w:val="0"/>
      <w:adjustRightInd w:val="0"/>
      <w:spacing w:before="120" w:after="120"/>
      <w:ind w:left="864" w:hanging="864"/>
    </w:pPr>
    <w:rPr>
      <w:rFonts w:cs="Times New Roman"/>
      <w:szCs w:val="28"/>
    </w:rPr>
  </w:style>
  <w:style w:type="paragraph" w:customStyle="1" w:styleId="SJINumberedParagraph">
    <w:name w:val="SJI Numbered Paragraph"/>
    <w:basedOn w:val="ListParagraph"/>
    <w:qFormat/>
    <w:rsid w:val="00664272"/>
    <w:pPr>
      <w:numPr>
        <w:numId w:val="6"/>
      </w:numPr>
    </w:pPr>
  </w:style>
  <w:style w:type="paragraph" w:customStyle="1" w:styleId="SJITableNotation">
    <w:name w:val="SJI Table Notation"/>
    <w:basedOn w:val="SJITableText"/>
    <w:qFormat/>
    <w:rsid w:val="00664272"/>
    <w:pPr>
      <w:spacing w:before="120" w:after="240"/>
    </w:pPr>
  </w:style>
  <w:style w:type="character" w:customStyle="1" w:styleId="SJIUnderline">
    <w:name w:val="SJI Underline"/>
    <w:uiPriority w:val="1"/>
    <w:qFormat/>
    <w:rsid w:val="00664272"/>
    <w:rPr>
      <w:rFonts w:ascii="Times New Roman" w:hAnsi="Times New Roman"/>
      <w:sz w:val="28"/>
      <w:u w:val="single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664272"/>
    <w:pPr>
      <w:spacing w:after="200" w:line="240" w:lineRule="auto"/>
    </w:pPr>
    <w:rPr>
      <w:rFonts w:cs="Times New Roman"/>
      <w:i/>
      <w:iCs/>
      <w:color w:val="44546A" w:themeColor="text2"/>
      <w:sz w:val="18"/>
      <w:szCs w:val="18"/>
    </w:rPr>
  </w:style>
  <w:style w:type="paragraph" w:styleId="Title">
    <w:name w:val="Title"/>
    <w:basedOn w:val="NoSpacing"/>
    <w:next w:val="Normal"/>
    <w:link w:val="TitleChar"/>
    <w:uiPriority w:val="10"/>
    <w:qFormat/>
    <w:rsid w:val="00664272"/>
    <w:pPr>
      <w:jc w:val="center"/>
    </w:pPr>
    <w:rPr>
      <w:rFonts w:cs="Times New Roman"/>
      <w:b/>
      <w:bCs/>
      <w:sz w:val="28"/>
      <w:szCs w:val="28"/>
    </w:rPr>
  </w:style>
  <w:style w:type="character" w:customStyle="1" w:styleId="TitleChar">
    <w:name w:val="Title Char"/>
    <w:basedOn w:val="DefaultParagraphFont"/>
    <w:link w:val="Title"/>
    <w:uiPriority w:val="10"/>
    <w:locked/>
    <w:rsid w:val="00664272"/>
    <w:rPr>
      <w:rFonts w:ascii="Bookman Old Style" w:hAnsi="Bookman Old Style" w:cs="Times New Roman"/>
      <w:b/>
      <w:bCs/>
      <w:color w:val="000000"/>
      <w:sz w:val="28"/>
      <w:szCs w:val="28"/>
    </w:rPr>
  </w:style>
  <w:style w:type="paragraph" w:styleId="NoSpacing">
    <w:name w:val="No Spacing"/>
    <w:next w:val="Normal"/>
    <w:link w:val="NoSpacingChar"/>
    <w:uiPriority w:val="1"/>
    <w:qFormat/>
    <w:rsid w:val="00664272"/>
    <w:pPr>
      <w:spacing w:after="0" w:line="240" w:lineRule="auto"/>
    </w:pPr>
    <w:rPr>
      <w:rFonts w:ascii="Bookman Old Style" w:hAnsi="Bookman Old Style" w:cs="Calibri"/>
      <w:color w:val="000000"/>
    </w:rPr>
  </w:style>
  <w:style w:type="paragraph" w:styleId="Subtitle">
    <w:name w:val="Subtitle"/>
    <w:basedOn w:val="Normal"/>
    <w:next w:val="Normal"/>
    <w:link w:val="SubtitleChar"/>
    <w:uiPriority w:val="11"/>
    <w:qFormat/>
    <w:rsid w:val="00664272"/>
    <w:pPr>
      <w:numPr>
        <w:ilvl w:val="1"/>
      </w:numPr>
      <w:spacing w:after="160"/>
      <w:ind w:firstLine="720"/>
    </w:pPr>
    <w:rPr>
      <w:rFonts w:asciiTheme="minorHAnsi" w:eastAsiaTheme="minorEastAsia" w:hAnsiTheme="minorHAnsi" w:cs="Times New Roman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locked/>
    <w:rsid w:val="00664272"/>
    <w:rPr>
      <w:rFonts w:eastAsiaTheme="minorEastAsia" w:cs="Times New Roman"/>
      <w:color w:val="5A5A5A" w:themeColor="text1" w:themeTint="A5"/>
      <w:spacing w:val="15"/>
    </w:rPr>
  </w:style>
  <w:style w:type="character" w:customStyle="1" w:styleId="NoSpacingChar">
    <w:name w:val="No Spacing Char"/>
    <w:basedOn w:val="DefaultParagraphFont"/>
    <w:link w:val="NoSpacing"/>
    <w:uiPriority w:val="1"/>
    <w:locked/>
    <w:rsid w:val="00664272"/>
    <w:rPr>
      <w:rFonts w:ascii="Bookman Old Style" w:hAnsi="Bookman Old Style" w:cs="Times New Roman"/>
      <w:color w:val="000000"/>
    </w:rPr>
  </w:style>
  <w:style w:type="paragraph" w:styleId="Quote">
    <w:name w:val="Quote"/>
    <w:basedOn w:val="Normal"/>
    <w:next w:val="Normal"/>
    <w:link w:val="QuoteChar"/>
    <w:uiPriority w:val="29"/>
    <w:qFormat/>
    <w:rsid w:val="00664272"/>
    <w:pPr>
      <w:spacing w:before="200" w:after="160"/>
      <w:ind w:left="864" w:right="864"/>
      <w:jc w:val="center"/>
    </w:pPr>
    <w:rPr>
      <w:rFonts w:cs="Times New Roman"/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locked/>
    <w:rsid w:val="00664272"/>
    <w:rPr>
      <w:rFonts w:ascii="Bookman Old Style" w:hAnsi="Bookman Old Style" w:cs="Times New Roman"/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64272"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/>
      <w:ind w:left="864" w:right="864"/>
      <w:jc w:val="center"/>
    </w:pPr>
    <w:rPr>
      <w:rFonts w:cs="Times New Roman"/>
      <w:i/>
      <w:iCs/>
      <w:color w:val="4472C4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locked/>
    <w:rsid w:val="00664272"/>
    <w:rPr>
      <w:rFonts w:ascii="Bookman Old Style" w:hAnsi="Bookman Old Style" w:cs="Times New Roman"/>
      <w:i/>
      <w:iCs/>
      <w:color w:val="4472C4" w:themeColor="accent1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664272"/>
    <w:pPr>
      <w:outlineLvl w:val="9"/>
    </w:pPr>
    <w:rPr>
      <w:b w:val="0"/>
      <w:caps w:val="0"/>
      <w:sz w:val="32"/>
    </w:rPr>
  </w:style>
  <w:style w:type="table" w:customStyle="1" w:styleId="TableGrid1">
    <w:name w:val="Table Grid1"/>
    <w:basedOn w:val="TableNormal"/>
    <w:uiPriority w:val="99"/>
    <w:rsid w:val="008E49D2"/>
    <w:pPr>
      <w:widowControl w:val="0"/>
      <w:autoSpaceDE w:val="0"/>
      <w:autoSpaceDN w:val="0"/>
      <w:adjustRightInd w:val="0"/>
      <w:spacing w:after="0" w:line="240" w:lineRule="auto"/>
    </w:pPr>
    <w:rPr>
      <w:rFonts w:ascii="Bookman Old Style" w:hAnsi="Bookman Old Style" w:cs="Times New Roman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rPr>
        <w:rFonts w:ascii="Bookman Old Style" w:hAnsi="Bookman Old Style" w:cs="Times New Roman"/>
        <w:b/>
        <w:sz w:val="22"/>
        <w:szCs w:val="22"/>
      </w:rPr>
    </w:tblStylePr>
  </w:style>
  <w:style w:type="numbering" w:customStyle="1" w:styleId="NumberandSubs">
    <w:name w:val="Number and Subs"/>
    <w:pPr>
      <w:numPr>
        <w:numId w:val="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539906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6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315</Words>
  <Characters>1682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Ray, Susan D</dc:creator>
  <cp:keywords/>
  <dc:description/>
  <cp:lastModifiedBy>Ray, Susan D</cp:lastModifiedBy>
  <cp:revision>3</cp:revision>
  <cp:lastPrinted>2024-06-20T20:04:00Z</cp:lastPrinted>
  <dcterms:created xsi:type="dcterms:W3CDTF">2025-09-05T19:30:00Z</dcterms:created>
  <dcterms:modified xsi:type="dcterms:W3CDTF">2025-09-08T15:00:00Z</dcterms:modified>
</cp:coreProperties>
</file>