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EA48E" w14:textId="5279AE27" w:rsidR="005C0245" w:rsidRDefault="00F53547" w:rsidP="00621280">
      <w:pPr>
        <w:pStyle w:val="Heading3"/>
      </w:pPr>
      <w:r w:rsidRPr="005C0245">
        <w:t>2</w:t>
      </w:r>
      <w:r w:rsidR="00B07D7F" w:rsidRPr="005C0245">
        <w:t>8.5</w:t>
      </w:r>
      <w:r w:rsidRPr="005C0245">
        <w:t>(</w:t>
      </w:r>
      <w:r w:rsidR="00621280" w:rsidRPr="005C0245">
        <w:rPr>
          <w:caps w:val="0"/>
        </w:rPr>
        <w:t>b</w:t>
      </w:r>
      <w:r w:rsidRPr="005C0245">
        <w:t>)</w:t>
      </w:r>
      <w:r w:rsidR="005C0245">
        <w:t xml:space="preserve"> </w:t>
      </w:r>
      <w:r w:rsidR="00D04B4C" w:rsidRPr="005C0245">
        <w:t>D</w:t>
      </w:r>
      <w:r w:rsidR="00AF4C2B" w:rsidRPr="005C0245">
        <w:t>ANGEROUS EXCESSIVE SPEEDING</w:t>
      </w:r>
    </w:p>
    <w:p w14:paraId="6BC96B67" w14:textId="19C62CDB" w:rsidR="00427FDD" w:rsidRPr="005C0245" w:rsidRDefault="00C0031A" w:rsidP="00621280">
      <w:pPr>
        <w:pStyle w:val="SJIStatuteinTitle"/>
      </w:pPr>
      <w:r w:rsidRPr="005C0245">
        <w:t>§ 316.1922</w:t>
      </w:r>
      <w:r w:rsidR="00AF4C2B" w:rsidRPr="005C0245">
        <w:t>, Fla. Stat.</w:t>
      </w:r>
    </w:p>
    <w:p w14:paraId="1D9515F7" w14:textId="77777777" w:rsidR="00A405F1" w:rsidRDefault="00006430" w:rsidP="00A405F1">
      <w:pPr>
        <w:rPr>
          <w:b/>
          <w:bCs/>
        </w:rPr>
      </w:pPr>
      <w:r w:rsidRPr="00A405F1">
        <w:rPr>
          <w:b/>
          <w:bCs/>
        </w:rPr>
        <w:t xml:space="preserve">To prove the </w:t>
      </w:r>
      <w:r w:rsidR="0043210D" w:rsidRPr="00A405F1">
        <w:rPr>
          <w:b/>
          <w:bCs/>
        </w:rPr>
        <w:t xml:space="preserve">crime of </w:t>
      </w:r>
      <w:r w:rsidR="00AF4C2B" w:rsidRPr="00A405F1">
        <w:rPr>
          <w:b/>
          <w:bCs/>
        </w:rPr>
        <w:t>D</w:t>
      </w:r>
      <w:r w:rsidR="0043210D" w:rsidRPr="00A405F1">
        <w:rPr>
          <w:b/>
          <w:bCs/>
        </w:rPr>
        <w:t xml:space="preserve">angerous, </w:t>
      </w:r>
      <w:r w:rsidR="00AF4C2B" w:rsidRPr="00A405F1">
        <w:rPr>
          <w:b/>
          <w:bCs/>
        </w:rPr>
        <w:t>E</w:t>
      </w:r>
      <w:r w:rsidR="0043210D" w:rsidRPr="00A405F1">
        <w:rPr>
          <w:b/>
          <w:bCs/>
        </w:rPr>
        <w:t xml:space="preserve">xcessive </w:t>
      </w:r>
      <w:r w:rsidR="00AF4C2B" w:rsidRPr="00A405F1">
        <w:rPr>
          <w:b/>
          <w:bCs/>
        </w:rPr>
        <w:t>S</w:t>
      </w:r>
      <w:r w:rsidR="0043210D" w:rsidRPr="00A405F1">
        <w:rPr>
          <w:b/>
          <w:bCs/>
        </w:rPr>
        <w:t xml:space="preserve">peeding, the State must </w:t>
      </w:r>
      <w:r w:rsidR="00F4744A" w:rsidRPr="00A405F1">
        <w:rPr>
          <w:b/>
          <w:bCs/>
        </w:rPr>
        <w:t>prove the following element beyond a reasonable doubt:</w:t>
      </w:r>
    </w:p>
    <w:p w14:paraId="2773C360" w14:textId="5C9D6769" w:rsidR="001D29AF" w:rsidRPr="00A405F1" w:rsidRDefault="00AF4C2B" w:rsidP="00A405F1">
      <w:pPr>
        <w:rPr>
          <w:b/>
          <w:bCs/>
        </w:rPr>
      </w:pPr>
      <w:r w:rsidRPr="005C0245">
        <w:t>(Defendant)</w:t>
      </w:r>
      <w:r w:rsidR="00EF2DFD" w:rsidRPr="00A405F1">
        <w:rPr>
          <w:b/>
          <w:bCs/>
        </w:rPr>
        <w:t xml:space="preserve"> ope</w:t>
      </w:r>
      <w:r w:rsidR="00316A56" w:rsidRPr="00A405F1">
        <w:rPr>
          <w:b/>
          <w:bCs/>
        </w:rPr>
        <w:t>rated a motor vehicle</w:t>
      </w:r>
      <w:r w:rsidRPr="00A405F1">
        <w:rPr>
          <w:b/>
          <w:bCs/>
        </w:rPr>
        <w:t xml:space="preserve"> [</w:t>
      </w:r>
      <w:proofErr w:type="gramStart"/>
      <w:r w:rsidRPr="00A405F1">
        <w:rPr>
          <w:b/>
          <w:bCs/>
        </w:rPr>
        <w:t>i</w:t>
      </w:r>
      <w:r w:rsidR="004F3498" w:rsidRPr="00A405F1">
        <w:rPr>
          <w:b/>
          <w:bCs/>
        </w:rPr>
        <w:t>n excess of</w:t>
      </w:r>
      <w:proofErr w:type="gramEnd"/>
      <w:r w:rsidR="004F3498" w:rsidRPr="00A405F1">
        <w:rPr>
          <w:b/>
          <w:bCs/>
        </w:rPr>
        <w:t xml:space="preserve"> the speed limit by 50 miles per ho</w:t>
      </w:r>
      <w:r w:rsidR="001D29AF" w:rsidRPr="00A405F1">
        <w:rPr>
          <w:b/>
          <w:bCs/>
        </w:rPr>
        <w:t>ur or more</w:t>
      </w:r>
      <w:r w:rsidRPr="00A405F1">
        <w:rPr>
          <w:b/>
          <w:bCs/>
        </w:rPr>
        <w:t>] [or] [a</w:t>
      </w:r>
      <w:r w:rsidR="001D29AF" w:rsidRPr="00A405F1">
        <w:rPr>
          <w:b/>
          <w:bCs/>
        </w:rPr>
        <w:t>t 100 miles per hour or more in a manner that threaten</w:t>
      </w:r>
      <w:r w:rsidR="00E55E2B" w:rsidRPr="00A405F1">
        <w:rPr>
          <w:b/>
          <w:bCs/>
        </w:rPr>
        <w:t>ed</w:t>
      </w:r>
      <w:r w:rsidR="001D29AF" w:rsidRPr="00A405F1">
        <w:rPr>
          <w:b/>
          <w:bCs/>
        </w:rPr>
        <w:t xml:space="preserve"> the safety of other persons or property or interferes with the operation of any vehicle</w:t>
      </w:r>
      <w:r w:rsidRPr="00A405F1">
        <w:rPr>
          <w:b/>
          <w:bCs/>
        </w:rPr>
        <w:t>]</w:t>
      </w:r>
      <w:r w:rsidR="001D29AF" w:rsidRPr="00A405F1">
        <w:rPr>
          <w:b/>
          <w:bCs/>
        </w:rPr>
        <w:t>.</w:t>
      </w:r>
    </w:p>
    <w:p w14:paraId="3E2ADB4A" w14:textId="002F84C2" w:rsidR="00BD0393" w:rsidRPr="005C0245" w:rsidRDefault="00BD0393" w:rsidP="00AF4C2B">
      <w:pPr>
        <w:spacing w:after="0" w:line="240" w:lineRule="auto"/>
        <w:rPr>
          <w:i/>
          <w:iCs/>
        </w:rPr>
      </w:pPr>
      <w:r w:rsidRPr="005C0245">
        <w:rPr>
          <w:i/>
          <w:iCs/>
        </w:rPr>
        <w:t>§ 316.003</w:t>
      </w:r>
      <w:r w:rsidR="00AF4C2B" w:rsidRPr="005C0245">
        <w:rPr>
          <w:i/>
          <w:iCs/>
        </w:rPr>
        <w:t xml:space="preserve">, Fla. Stat. </w:t>
      </w:r>
      <w:r w:rsidR="00AF4C2B" w:rsidRPr="005C0245">
        <w:rPr>
          <w:rFonts w:cs="Calibri"/>
          <w:i/>
          <w:iCs/>
        </w:rPr>
        <w:t>Some of these terms have their own statutory definitions, which should be given if necessary.</w:t>
      </w:r>
      <w:r w:rsidRPr="005C0245">
        <w:rPr>
          <w:i/>
          <w:iCs/>
        </w:rPr>
        <w:t xml:space="preserve"> </w:t>
      </w:r>
    </w:p>
    <w:p w14:paraId="0D2B8DA9" w14:textId="47A31CAA" w:rsidR="00BD0393" w:rsidRPr="00A405F1" w:rsidRDefault="00AF4C2B" w:rsidP="00A405F1">
      <w:pPr>
        <w:rPr>
          <w:b/>
          <w:bCs/>
        </w:rPr>
      </w:pPr>
      <w:r w:rsidRPr="00A405F1">
        <w:rPr>
          <w:b/>
          <w:bCs/>
        </w:rPr>
        <w:t>“</w:t>
      </w:r>
      <w:r w:rsidR="00BD0393" w:rsidRPr="00A405F1">
        <w:rPr>
          <w:b/>
          <w:bCs/>
        </w:rPr>
        <w:t>Motor vehicle</w:t>
      </w:r>
      <w:r w:rsidRPr="00A405F1">
        <w:rPr>
          <w:b/>
          <w:bCs/>
        </w:rPr>
        <w:t>”</w:t>
      </w:r>
      <w:r w:rsidR="00BD0393" w:rsidRPr="00A405F1">
        <w:rPr>
          <w:b/>
          <w:bCs/>
        </w:rPr>
        <w:t xml:space="preserve"> means a self-propelled vehicle not operated upon rails or guideway, but not including any bicycle, electric bicycle, motorized scooter, electric personal assistive mobility device, mobile carrier, personal delivery device, swamp buggy, or moped. </w:t>
      </w:r>
    </w:p>
    <w:p w14:paraId="7DCAEBE7" w14:textId="2905DC80" w:rsidR="0014128B" w:rsidRPr="00A405F1" w:rsidRDefault="00AF4C2B" w:rsidP="00A405F1">
      <w:pPr>
        <w:rPr>
          <w:b/>
          <w:bCs/>
        </w:rPr>
      </w:pPr>
      <w:r w:rsidRPr="00A405F1">
        <w:rPr>
          <w:b/>
          <w:bCs/>
        </w:rPr>
        <w:t>“</w:t>
      </w:r>
      <w:r w:rsidR="0014128B" w:rsidRPr="00A405F1">
        <w:rPr>
          <w:b/>
          <w:bCs/>
        </w:rPr>
        <w:t>Vehicle</w:t>
      </w:r>
      <w:r w:rsidRPr="00A405F1">
        <w:rPr>
          <w:b/>
          <w:bCs/>
        </w:rPr>
        <w:t>”</w:t>
      </w:r>
      <w:r w:rsidR="0014128B" w:rsidRPr="00A405F1">
        <w:rPr>
          <w:b/>
          <w:bCs/>
        </w:rPr>
        <w:t xml:space="preserve"> means </w:t>
      </w:r>
      <w:r w:rsidR="00132BFD" w:rsidRPr="00A405F1">
        <w:rPr>
          <w:b/>
          <w:bCs/>
        </w:rPr>
        <w:t>every</w:t>
      </w:r>
      <w:r w:rsidR="0014128B" w:rsidRPr="00A405F1">
        <w:rPr>
          <w:b/>
          <w:bCs/>
        </w:rPr>
        <w:t xml:space="preserve"> device in, upon, or by which any person or property is or may be transported or drawn upon a highway, except personal delivery devices, mobile carriers, and devices used exclusively upon stationary rails or tracks.</w:t>
      </w:r>
    </w:p>
    <w:p w14:paraId="2312F167" w14:textId="5319AEE5" w:rsidR="00580896" w:rsidRPr="005C0245" w:rsidRDefault="00580896" w:rsidP="00A405F1">
      <w:pPr>
        <w:pStyle w:val="SJIComments"/>
      </w:pPr>
      <w:r w:rsidRPr="005C0245">
        <w:t>Lesser Included Offense</w:t>
      </w:r>
    </w:p>
    <w:p w14:paraId="28C3B31E" w14:textId="42EA027C" w:rsidR="00580896" w:rsidRPr="005C0245" w:rsidRDefault="00580896" w:rsidP="00A405F1">
      <w:pPr>
        <w:pStyle w:val="Heading4"/>
        <w:rPr>
          <w:rFonts w:eastAsia="Times New Roman"/>
        </w:rPr>
      </w:pPr>
      <w:r w:rsidRPr="005C0245">
        <w:rPr>
          <w:rFonts w:eastAsia="Times New Roman"/>
        </w:rPr>
        <w:t>DANGEROUS EXCESSIVE SPEEDING — 316.1922</w:t>
      </w:r>
    </w:p>
    <w:tbl>
      <w:tblPr>
        <w:tblStyle w:val="TableGrid1"/>
        <w:tblW w:w="5000" w:type="pct"/>
        <w:tblLook w:val="0020" w:firstRow="1" w:lastRow="0" w:firstColumn="0" w:lastColumn="0" w:noHBand="0" w:noVBand="0"/>
      </w:tblPr>
      <w:tblGrid>
        <w:gridCol w:w="2991"/>
        <w:gridCol w:w="2992"/>
        <w:gridCol w:w="1964"/>
        <w:gridCol w:w="1403"/>
      </w:tblGrid>
      <w:tr w:rsidR="00580896" w:rsidRPr="005C0245" w14:paraId="2B8534FD" w14:textId="77777777" w:rsidTr="00B471F6">
        <w:trPr>
          <w:cnfStyle w:val="100000000000" w:firstRow="1" w:lastRow="0" w:firstColumn="0" w:lastColumn="0" w:oddVBand="0" w:evenVBand="0" w:oddHBand="0" w:evenHBand="0" w:firstRowFirstColumn="0" w:firstRowLastColumn="0" w:lastRowFirstColumn="0" w:lastRowLastColumn="0"/>
        </w:trPr>
        <w:tc>
          <w:tcPr>
            <w:tcW w:w="1599" w:type="pct"/>
          </w:tcPr>
          <w:p w14:paraId="76BB504D" w14:textId="77777777" w:rsidR="00580896" w:rsidRPr="005C0245" w:rsidRDefault="00580896" w:rsidP="00A405F1">
            <w:pPr>
              <w:pStyle w:val="SJITableText"/>
            </w:pPr>
            <w:r w:rsidRPr="005C0245">
              <w:t>CATEGORY ONE</w:t>
            </w:r>
          </w:p>
        </w:tc>
        <w:tc>
          <w:tcPr>
            <w:tcW w:w="1600" w:type="pct"/>
          </w:tcPr>
          <w:p w14:paraId="0B0481FA" w14:textId="77777777" w:rsidR="00580896" w:rsidRPr="005C0245" w:rsidRDefault="00580896" w:rsidP="00A405F1">
            <w:pPr>
              <w:pStyle w:val="SJITableText"/>
            </w:pPr>
            <w:r w:rsidRPr="005C0245">
              <w:t>CATEGORY TWO</w:t>
            </w:r>
          </w:p>
        </w:tc>
        <w:tc>
          <w:tcPr>
            <w:tcW w:w="1050" w:type="pct"/>
          </w:tcPr>
          <w:p w14:paraId="46FB0BCB" w14:textId="77777777" w:rsidR="00580896" w:rsidRPr="005C0245" w:rsidRDefault="00580896" w:rsidP="00A405F1">
            <w:pPr>
              <w:pStyle w:val="SJITableText"/>
            </w:pPr>
            <w:r w:rsidRPr="005C0245">
              <w:t>FLA. STAT.</w:t>
            </w:r>
          </w:p>
        </w:tc>
        <w:tc>
          <w:tcPr>
            <w:tcW w:w="750" w:type="pct"/>
          </w:tcPr>
          <w:p w14:paraId="28003886" w14:textId="77777777" w:rsidR="00580896" w:rsidRPr="005C0245" w:rsidRDefault="00580896" w:rsidP="00A405F1">
            <w:pPr>
              <w:pStyle w:val="SJITableText"/>
            </w:pPr>
            <w:r w:rsidRPr="005C0245">
              <w:t>INS. NO.</w:t>
            </w:r>
          </w:p>
        </w:tc>
      </w:tr>
      <w:tr w:rsidR="00580896" w:rsidRPr="005C0245" w14:paraId="0D74C208" w14:textId="77777777" w:rsidTr="00B471F6">
        <w:tc>
          <w:tcPr>
            <w:tcW w:w="1599" w:type="pct"/>
          </w:tcPr>
          <w:p w14:paraId="304E8C40" w14:textId="5D1C77B5" w:rsidR="00580896" w:rsidRPr="005C0245" w:rsidRDefault="00580896" w:rsidP="00A405F1">
            <w:pPr>
              <w:pStyle w:val="SJITableText"/>
            </w:pPr>
            <w:r w:rsidRPr="005C0245">
              <w:t>None</w:t>
            </w:r>
          </w:p>
        </w:tc>
        <w:tc>
          <w:tcPr>
            <w:tcW w:w="1600" w:type="pct"/>
          </w:tcPr>
          <w:p w14:paraId="506751E2" w14:textId="77777777" w:rsidR="00580896" w:rsidRPr="005C0245" w:rsidRDefault="00580896" w:rsidP="00A405F1">
            <w:pPr>
              <w:pStyle w:val="SJITableText"/>
            </w:pPr>
          </w:p>
        </w:tc>
        <w:tc>
          <w:tcPr>
            <w:tcW w:w="1050" w:type="pct"/>
          </w:tcPr>
          <w:p w14:paraId="26BD34C1" w14:textId="7E816A5B" w:rsidR="00580896" w:rsidRPr="005C0245" w:rsidRDefault="00580896" w:rsidP="00A405F1">
            <w:pPr>
              <w:pStyle w:val="SJITableText"/>
            </w:pPr>
          </w:p>
        </w:tc>
        <w:tc>
          <w:tcPr>
            <w:tcW w:w="750" w:type="pct"/>
          </w:tcPr>
          <w:p w14:paraId="439D87EF" w14:textId="610B0310" w:rsidR="00580896" w:rsidRPr="005C0245" w:rsidRDefault="00580896" w:rsidP="00A405F1">
            <w:pPr>
              <w:pStyle w:val="SJITableText"/>
            </w:pPr>
          </w:p>
        </w:tc>
      </w:tr>
      <w:tr w:rsidR="00580896" w:rsidRPr="005C0245" w14:paraId="5548FAD2" w14:textId="77777777" w:rsidTr="00B471F6">
        <w:tc>
          <w:tcPr>
            <w:tcW w:w="1599" w:type="pct"/>
          </w:tcPr>
          <w:p w14:paraId="53445717" w14:textId="77777777" w:rsidR="00580896" w:rsidRPr="005C0245" w:rsidRDefault="00580896" w:rsidP="00A405F1">
            <w:pPr>
              <w:pStyle w:val="SJITableText"/>
              <w:rPr>
                <w:strike/>
              </w:rPr>
            </w:pPr>
          </w:p>
        </w:tc>
        <w:tc>
          <w:tcPr>
            <w:tcW w:w="1600" w:type="pct"/>
          </w:tcPr>
          <w:p w14:paraId="7FCDF14E" w14:textId="47832AC0" w:rsidR="00580896" w:rsidRPr="005C0245" w:rsidRDefault="00580896" w:rsidP="00A405F1">
            <w:pPr>
              <w:pStyle w:val="SJITableText"/>
            </w:pPr>
            <w:r w:rsidRPr="005C0245">
              <w:t>Reckless Driving</w:t>
            </w:r>
          </w:p>
        </w:tc>
        <w:tc>
          <w:tcPr>
            <w:tcW w:w="1050" w:type="pct"/>
          </w:tcPr>
          <w:p w14:paraId="1AAF4961" w14:textId="5AC93809" w:rsidR="00580896" w:rsidRPr="005C0245" w:rsidRDefault="00580896" w:rsidP="00A405F1">
            <w:pPr>
              <w:pStyle w:val="SJITableText"/>
            </w:pPr>
            <w:r w:rsidRPr="005C0245">
              <w:t>316.191(1</w:t>
            </w:r>
            <w:r w:rsidR="00C769F0" w:rsidRPr="005C0245">
              <w:t>)</w:t>
            </w:r>
            <w:r w:rsidRPr="005C0245">
              <w:t>(a)</w:t>
            </w:r>
          </w:p>
        </w:tc>
        <w:tc>
          <w:tcPr>
            <w:tcW w:w="750" w:type="pct"/>
          </w:tcPr>
          <w:p w14:paraId="519ED472" w14:textId="0F2FAF49" w:rsidR="00580896" w:rsidRPr="005C0245" w:rsidRDefault="00580896" w:rsidP="00A405F1">
            <w:pPr>
              <w:pStyle w:val="SJITableText"/>
            </w:pPr>
            <w:r w:rsidRPr="005C0245">
              <w:t>28.5</w:t>
            </w:r>
          </w:p>
        </w:tc>
      </w:tr>
    </w:tbl>
    <w:p w14:paraId="766B737D" w14:textId="77777777" w:rsidR="00580896" w:rsidRPr="005C0245" w:rsidRDefault="00580896" w:rsidP="00A405F1">
      <w:pPr>
        <w:pStyle w:val="SJIComments"/>
      </w:pPr>
      <w:r w:rsidRPr="005C0245">
        <w:t>Comments</w:t>
      </w:r>
    </w:p>
    <w:p w14:paraId="0E2AD59B" w14:textId="47F7555D" w:rsidR="00580896" w:rsidRPr="005C0245" w:rsidRDefault="00580896" w:rsidP="00580896">
      <w:pPr>
        <w:rPr>
          <w:rFonts w:cs="Times New Roman"/>
        </w:rPr>
      </w:pPr>
      <w:r w:rsidRPr="005C0245">
        <w:rPr>
          <w:rFonts w:cs="Times New Roman"/>
        </w:rPr>
        <w:t xml:space="preserve">A person may be imprisoned for up to 90 days and may be fined up to $1,000 for a second or subsequent conviction of § 316.1922, Fla. Stat. If the second or subsequent conviction occurred within 5 years after the date of a prior conviction, the person’s driving privilege must be revoked for at least 180 days but </w:t>
      </w:r>
      <w:r w:rsidR="00F53F5E" w:rsidRPr="005C0245">
        <w:rPr>
          <w:rFonts w:cs="Times New Roman"/>
        </w:rPr>
        <w:t xml:space="preserve">for </w:t>
      </w:r>
      <w:r w:rsidRPr="005C0245">
        <w:rPr>
          <w:rFonts w:cs="Times New Roman"/>
        </w:rPr>
        <w:t xml:space="preserve">no more than 1 year. As of </w:t>
      </w:r>
      <w:r w:rsidR="005C0245">
        <w:rPr>
          <w:rFonts w:cs="Times New Roman"/>
        </w:rPr>
        <w:t>August</w:t>
      </w:r>
      <w:r w:rsidRPr="005C0245">
        <w:rPr>
          <w:rFonts w:cs="Times New Roman"/>
        </w:rPr>
        <w:t xml:space="preserve"> </w:t>
      </w:r>
      <w:r w:rsidR="00E832EE" w:rsidRPr="005C0245">
        <w:rPr>
          <w:rFonts w:cs="Times New Roman"/>
        </w:rPr>
        <w:t>2025, it was unclear whether an adjudication of guilt is required</w:t>
      </w:r>
      <w:r w:rsidR="00F53F5E" w:rsidRPr="005C0245">
        <w:rPr>
          <w:rFonts w:cs="Times New Roman"/>
        </w:rPr>
        <w:t xml:space="preserve"> for a conviction</w:t>
      </w:r>
      <w:r w:rsidR="00E832EE" w:rsidRPr="005C0245">
        <w:rPr>
          <w:rFonts w:cs="Times New Roman"/>
        </w:rPr>
        <w:t xml:space="preserve">. It was also unclear whether the prior conviction and </w:t>
      </w:r>
      <w:r w:rsidR="00F53F5E" w:rsidRPr="005C0245">
        <w:rPr>
          <w:rFonts w:cs="Times New Roman"/>
        </w:rPr>
        <w:t>5</w:t>
      </w:r>
      <w:r w:rsidR="005C0245">
        <w:rPr>
          <w:rFonts w:cs="Times New Roman"/>
        </w:rPr>
        <w:t>-</w:t>
      </w:r>
      <w:r w:rsidR="00F53F5E" w:rsidRPr="005C0245">
        <w:rPr>
          <w:rFonts w:cs="Times New Roman"/>
        </w:rPr>
        <w:t xml:space="preserve">year </w:t>
      </w:r>
      <w:proofErr w:type="gramStart"/>
      <w:r w:rsidR="00E832EE" w:rsidRPr="005C0245">
        <w:rPr>
          <w:rFonts w:cs="Times New Roman"/>
        </w:rPr>
        <w:t>time period</w:t>
      </w:r>
      <w:proofErr w:type="gramEnd"/>
      <w:r w:rsidR="00E832EE" w:rsidRPr="005C0245">
        <w:rPr>
          <w:rFonts w:cs="Times New Roman"/>
        </w:rPr>
        <w:t xml:space="preserve"> need to be found by a jury under the beyond a reasonable doubt standard. </w:t>
      </w:r>
    </w:p>
    <w:p w14:paraId="3D2B3EF9" w14:textId="1A7C43EE" w:rsidR="00AF4C2B" w:rsidRPr="005C0245" w:rsidRDefault="00580896" w:rsidP="00832F71">
      <w:pPr>
        <w:rPr>
          <w:b/>
          <w:bCs/>
        </w:rPr>
      </w:pPr>
      <w:r w:rsidRPr="005C0245">
        <w:rPr>
          <w:rFonts w:cs="Times New Roman"/>
        </w:rPr>
        <w:t xml:space="preserve">This instruction was adopted on </w:t>
      </w:r>
      <w:r w:rsidR="005C0245">
        <w:rPr>
          <w:rFonts w:cs="Times New Roman"/>
        </w:rPr>
        <w:t xml:space="preserve">September 5, </w:t>
      </w:r>
      <w:r w:rsidRPr="005C0245">
        <w:rPr>
          <w:rFonts w:cs="Times New Roman"/>
        </w:rPr>
        <w:t>2025.</w:t>
      </w:r>
    </w:p>
    <w:sectPr w:rsidR="00AF4C2B" w:rsidRPr="005C0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8CD"/>
    <w:multiLevelType w:val="hybridMultilevel"/>
    <w:tmpl w:val="80863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A032A"/>
    <w:multiLevelType w:val="hybridMultilevel"/>
    <w:tmpl w:val="408EF7D2"/>
    <w:lvl w:ilvl="0" w:tplc="49A6DF16">
      <w:start w:val="1"/>
      <w:numFmt w:val="lowerLetter"/>
      <w:pStyle w:val="SJINumberedParagraph"/>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2C8110C3"/>
    <w:multiLevelType w:val="hybridMultilevel"/>
    <w:tmpl w:val="5822907E"/>
    <w:lvl w:ilvl="0" w:tplc="2C5AD4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73294299">
    <w:abstractNumId w:val="0"/>
  </w:num>
  <w:num w:numId="2" w16cid:durableId="1480003351">
    <w:abstractNumId w:val="2"/>
  </w:num>
  <w:num w:numId="3" w16cid:durableId="228928216">
    <w:abstractNumId w:val="1"/>
  </w:num>
  <w:num w:numId="4" w16cid:durableId="1711803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A"/>
    <w:rsid w:val="00006430"/>
    <w:rsid w:val="00026D99"/>
    <w:rsid w:val="000A6380"/>
    <w:rsid w:val="000E1C82"/>
    <w:rsid w:val="00132BFD"/>
    <w:rsid w:val="0014128B"/>
    <w:rsid w:val="001568FC"/>
    <w:rsid w:val="001C65CA"/>
    <w:rsid w:val="001D29AF"/>
    <w:rsid w:val="002D6421"/>
    <w:rsid w:val="002F2A1C"/>
    <w:rsid w:val="002F6831"/>
    <w:rsid w:val="00316A56"/>
    <w:rsid w:val="00427FDD"/>
    <w:rsid w:val="0043210D"/>
    <w:rsid w:val="004A48C2"/>
    <w:rsid w:val="004B452C"/>
    <w:rsid w:val="004C1AAA"/>
    <w:rsid w:val="004F3498"/>
    <w:rsid w:val="00580896"/>
    <w:rsid w:val="005B003E"/>
    <w:rsid w:val="005C0245"/>
    <w:rsid w:val="00621280"/>
    <w:rsid w:val="00696D03"/>
    <w:rsid w:val="00787F98"/>
    <w:rsid w:val="007A3F01"/>
    <w:rsid w:val="007C53E4"/>
    <w:rsid w:val="007D54C6"/>
    <w:rsid w:val="007E3E91"/>
    <w:rsid w:val="00832F71"/>
    <w:rsid w:val="008C3D1B"/>
    <w:rsid w:val="008D628E"/>
    <w:rsid w:val="009539ED"/>
    <w:rsid w:val="009979C9"/>
    <w:rsid w:val="009B5DBB"/>
    <w:rsid w:val="009C57FB"/>
    <w:rsid w:val="009D3431"/>
    <w:rsid w:val="00A11E3B"/>
    <w:rsid w:val="00A405F1"/>
    <w:rsid w:val="00AF4C2B"/>
    <w:rsid w:val="00B07D7F"/>
    <w:rsid w:val="00B23CCA"/>
    <w:rsid w:val="00B42AF3"/>
    <w:rsid w:val="00B431DA"/>
    <w:rsid w:val="00B71099"/>
    <w:rsid w:val="00BB67C5"/>
    <w:rsid w:val="00BD0393"/>
    <w:rsid w:val="00C0031A"/>
    <w:rsid w:val="00C37381"/>
    <w:rsid w:val="00C769F0"/>
    <w:rsid w:val="00D04B4C"/>
    <w:rsid w:val="00D3553C"/>
    <w:rsid w:val="00D718F0"/>
    <w:rsid w:val="00E20E0E"/>
    <w:rsid w:val="00E33616"/>
    <w:rsid w:val="00E41E03"/>
    <w:rsid w:val="00E55E2B"/>
    <w:rsid w:val="00E832EE"/>
    <w:rsid w:val="00EB454C"/>
    <w:rsid w:val="00EF2DFD"/>
    <w:rsid w:val="00F00D04"/>
    <w:rsid w:val="00F4744A"/>
    <w:rsid w:val="00F53547"/>
    <w:rsid w:val="00F53F5E"/>
    <w:rsid w:val="00F70906"/>
    <w:rsid w:val="00F86C9A"/>
    <w:rsid w:val="00F91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EC80"/>
  <w15:chartTrackingRefBased/>
  <w15:docId w15:val="{3C6D615D-C4CB-499E-8C04-88156E3FF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280"/>
    <w:pPr>
      <w:spacing w:after="220"/>
      <w:ind w:firstLine="720"/>
    </w:pPr>
    <w:rPr>
      <w:rFonts w:ascii="Bookman Old Style" w:hAnsi="Bookman Old Style"/>
      <w:color w:val="000000"/>
    </w:rPr>
  </w:style>
  <w:style w:type="paragraph" w:styleId="Heading1">
    <w:name w:val="heading 1"/>
    <w:basedOn w:val="Normal"/>
    <w:next w:val="Normal"/>
    <w:link w:val="Heading1Char"/>
    <w:uiPriority w:val="9"/>
    <w:qFormat/>
    <w:rsid w:val="00621280"/>
    <w:pPr>
      <w:keepNext/>
      <w:keepLines/>
      <w:spacing w:after="280" w:line="240" w:lineRule="auto"/>
      <w:jc w:val="center"/>
      <w:outlineLvl w:val="0"/>
    </w:pPr>
    <w:rPr>
      <w:rFonts w:eastAsiaTheme="majorEastAsia" w:cstheme="majorBidi"/>
      <w:b/>
      <w:caps/>
      <w:sz w:val="28"/>
      <w:szCs w:val="28"/>
    </w:rPr>
  </w:style>
  <w:style w:type="paragraph" w:styleId="Heading2">
    <w:name w:val="heading 2"/>
    <w:basedOn w:val="Normal"/>
    <w:next w:val="Normal"/>
    <w:link w:val="Heading2Char"/>
    <w:uiPriority w:val="9"/>
    <w:qFormat/>
    <w:rsid w:val="00621280"/>
    <w:pPr>
      <w:ind w:firstLine="0"/>
      <w:jc w:val="center"/>
      <w:outlineLvl w:val="1"/>
    </w:pPr>
    <w:rPr>
      <w:rFonts w:eastAsiaTheme="majorEastAsia" w:cstheme="majorBidi"/>
      <w:b/>
      <w:bCs/>
      <w:sz w:val="26"/>
      <w:szCs w:val="26"/>
    </w:rPr>
  </w:style>
  <w:style w:type="paragraph" w:styleId="Heading3">
    <w:name w:val="heading 3"/>
    <w:basedOn w:val="Normal"/>
    <w:next w:val="Normal"/>
    <w:link w:val="Heading3Char"/>
    <w:uiPriority w:val="9"/>
    <w:qFormat/>
    <w:rsid w:val="00621280"/>
    <w:pPr>
      <w:spacing w:after="0" w:line="240" w:lineRule="auto"/>
      <w:ind w:firstLine="0"/>
      <w:jc w:val="center"/>
      <w:outlineLvl w:val="2"/>
    </w:pPr>
    <w:rPr>
      <w:rFonts w:eastAsiaTheme="majorEastAsia" w:cstheme="majorBidi"/>
      <w:b/>
      <w:bCs/>
      <w:iCs/>
      <w:caps/>
      <w:sz w:val="24"/>
      <w:szCs w:val="24"/>
    </w:rPr>
  </w:style>
  <w:style w:type="paragraph" w:styleId="Heading4">
    <w:name w:val="heading 4"/>
    <w:basedOn w:val="SJITableTitle"/>
    <w:next w:val="Normal"/>
    <w:link w:val="Heading4Char"/>
    <w:uiPriority w:val="9"/>
    <w:qFormat/>
    <w:rsid w:val="00621280"/>
    <w:pPr>
      <w:outlineLvl w:val="3"/>
    </w:pPr>
    <w:rPr>
      <w:rFonts w:cstheme="majorBidi"/>
    </w:rPr>
  </w:style>
  <w:style w:type="paragraph" w:styleId="Heading5">
    <w:name w:val="heading 5"/>
    <w:basedOn w:val="Normal"/>
    <w:next w:val="Normal"/>
    <w:link w:val="Heading5Char"/>
    <w:uiPriority w:val="9"/>
    <w:qFormat/>
    <w:rsid w:val="00621280"/>
    <w:pPr>
      <w:spacing w:before="240" w:after="60" w:line="240" w:lineRule="auto"/>
      <w:ind w:left="1008" w:hanging="432"/>
      <w:outlineLvl w:val="4"/>
    </w:pPr>
    <w:rPr>
      <w:rFonts w:ascii="Times New Roman" w:eastAsiaTheme="majorEastAsia" w:hAnsi="Times New Roman" w:cstheme="majorBidi"/>
      <w:b/>
      <w:bCs/>
      <w:i/>
      <w:iCs/>
      <w:sz w:val="26"/>
      <w:szCs w:val="26"/>
    </w:rPr>
  </w:style>
  <w:style w:type="paragraph" w:styleId="Heading6">
    <w:name w:val="heading 6"/>
    <w:basedOn w:val="Normal"/>
    <w:next w:val="Normal"/>
    <w:link w:val="Heading6Char"/>
    <w:uiPriority w:val="9"/>
    <w:qFormat/>
    <w:rsid w:val="00621280"/>
    <w:pPr>
      <w:spacing w:before="240" w:after="60" w:line="240" w:lineRule="auto"/>
      <w:ind w:left="1152" w:hanging="432"/>
      <w:outlineLvl w:val="5"/>
    </w:pPr>
    <w:rPr>
      <w:rFonts w:ascii="Times New Roman" w:eastAsiaTheme="majorEastAsia" w:hAnsi="Times New Roman" w:cstheme="majorBidi"/>
      <w:b/>
      <w:bCs/>
    </w:rPr>
  </w:style>
  <w:style w:type="paragraph" w:styleId="Heading7">
    <w:name w:val="heading 7"/>
    <w:basedOn w:val="Normal"/>
    <w:next w:val="Normal"/>
    <w:link w:val="Heading7Char"/>
    <w:uiPriority w:val="9"/>
    <w:qFormat/>
    <w:rsid w:val="00621280"/>
    <w:pPr>
      <w:spacing w:before="240" w:after="60" w:line="240" w:lineRule="auto"/>
      <w:ind w:left="1296" w:hanging="288"/>
      <w:outlineLvl w:val="6"/>
    </w:pPr>
    <w:rPr>
      <w:rFonts w:ascii="Times New Roman" w:eastAsiaTheme="majorEastAsia" w:hAnsi="Times New Roman" w:cstheme="majorBidi"/>
      <w:szCs w:val="24"/>
    </w:rPr>
  </w:style>
  <w:style w:type="paragraph" w:styleId="Heading8">
    <w:name w:val="heading 8"/>
    <w:basedOn w:val="Normal"/>
    <w:next w:val="Normal"/>
    <w:link w:val="Heading8Char"/>
    <w:uiPriority w:val="9"/>
    <w:qFormat/>
    <w:rsid w:val="00621280"/>
    <w:pPr>
      <w:spacing w:before="240" w:after="60" w:line="240" w:lineRule="auto"/>
      <w:ind w:left="1440" w:hanging="432"/>
      <w:outlineLvl w:val="7"/>
    </w:pPr>
    <w:rPr>
      <w:rFonts w:ascii="Times New Roman" w:eastAsiaTheme="majorEastAsia" w:hAnsi="Times New Roman" w:cstheme="majorBidi"/>
      <w:i/>
      <w:iCs/>
      <w:szCs w:val="24"/>
    </w:rPr>
  </w:style>
  <w:style w:type="paragraph" w:styleId="Heading9">
    <w:name w:val="heading 9"/>
    <w:basedOn w:val="Normal"/>
    <w:next w:val="Normal"/>
    <w:link w:val="Heading9Char"/>
    <w:uiPriority w:val="9"/>
    <w:qFormat/>
    <w:rsid w:val="00621280"/>
    <w:pPr>
      <w:spacing w:before="240" w:after="60" w:line="240" w:lineRule="auto"/>
      <w:ind w:left="1584" w:hanging="144"/>
      <w:outlineLvl w:val="8"/>
    </w:pPr>
    <w:rPr>
      <w:rFonts w:ascii="Arial" w:eastAsiaTheme="majorEastAsia"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280"/>
    <w:rPr>
      <w:rFonts w:ascii="Bookman Old Style" w:eastAsiaTheme="majorEastAsia" w:hAnsi="Bookman Old Style" w:cstheme="majorBidi"/>
      <w:b/>
      <w:caps/>
      <w:color w:val="000000"/>
      <w:sz w:val="28"/>
      <w:szCs w:val="28"/>
    </w:rPr>
  </w:style>
  <w:style w:type="character" w:customStyle="1" w:styleId="Heading2Char">
    <w:name w:val="Heading 2 Char"/>
    <w:basedOn w:val="DefaultParagraphFont"/>
    <w:link w:val="Heading2"/>
    <w:uiPriority w:val="9"/>
    <w:rsid w:val="00621280"/>
    <w:rPr>
      <w:rFonts w:ascii="Bookman Old Style" w:eastAsiaTheme="majorEastAsia" w:hAnsi="Bookman Old Style" w:cstheme="majorBidi"/>
      <w:b/>
      <w:bCs/>
      <w:color w:val="000000"/>
      <w:sz w:val="26"/>
      <w:szCs w:val="26"/>
    </w:rPr>
  </w:style>
  <w:style w:type="character" w:customStyle="1" w:styleId="Heading3Char">
    <w:name w:val="Heading 3 Char"/>
    <w:basedOn w:val="DefaultParagraphFont"/>
    <w:link w:val="Heading3"/>
    <w:uiPriority w:val="9"/>
    <w:rsid w:val="00621280"/>
    <w:rPr>
      <w:rFonts w:ascii="Bookman Old Style" w:eastAsiaTheme="majorEastAsia" w:hAnsi="Bookman Old Style" w:cstheme="majorBidi"/>
      <w:b/>
      <w:bCs/>
      <w:iCs/>
      <w:caps/>
      <w:color w:val="000000"/>
      <w:sz w:val="24"/>
      <w:szCs w:val="24"/>
    </w:rPr>
  </w:style>
  <w:style w:type="character" w:customStyle="1" w:styleId="Heading4Char">
    <w:name w:val="Heading 4 Char"/>
    <w:basedOn w:val="DefaultParagraphFont"/>
    <w:link w:val="Heading4"/>
    <w:uiPriority w:val="9"/>
    <w:rsid w:val="00621280"/>
    <w:rPr>
      <w:rFonts w:ascii="Bookman Old Style" w:eastAsiaTheme="minorEastAsia" w:hAnsi="Bookman Old Style" w:cstheme="majorBidi"/>
      <w:b/>
      <w:bCs/>
      <w:caps/>
      <w:color w:val="000000"/>
      <w:shd w:val="clear" w:color="auto" w:fill="E8E8E8" w:themeFill="background2"/>
    </w:rPr>
  </w:style>
  <w:style w:type="character" w:customStyle="1" w:styleId="Heading5Char">
    <w:name w:val="Heading 5 Char"/>
    <w:basedOn w:val="DefaultParagraphFont"/>
    <w:link w:val="Heading5"/>
    <w:uiPriority w:val="9"/>
    <w:rsid w:val="00621280"/>
    <w:rPr>
      <w:rFonts w:ascii="Times New Roman" w:eastAsiaTheme="majorEastAsia" w:hAnsi="Times New Roman" w:cstheme="majorBidi"/>
      <w:b/>
      <w:bCs/>
      <w:i/>
      <w:iCs/>
      <w:color w:val="000000"/>
      <w:sz w:val="26"/>
      <w:szCs w:val="26"/>
    </w:rPr>
  </w:style>
  <w:style w:type="character" w:customStyle="1" w:styleId="Heading6Char">
    <w:name w:val="Heading 6 Char"/>
    <w:basedOn w:val="DefaultParagraphFont"/>
    <w:link w:val="Heading6"/>
    <w:uiPriority w:val="9"/>
    <w:rsid w:val="00621280"/>
    <w:rPr>
      <w:rFonts w:ascii="Times New Roman" w:eastAsiaTheme="majorEastAsia" w:hAnsi="Times New Roman" w:cstheme="majorBidi"/>
      <w:b/>
      <w:bCs/>
      <w:color w:val="000000"/>
    </w:rPr>
  </w:style>
  <w:style w:type="character" w:customStyle="1" w:styleId="Heading7Char">
    <w:name w:val="Heading 7 Char"/>
    <w:basedOn w:val="DefaultParagraphFont"/>
    <w:link w:val="Heading7"/>
    <w:uiPriority w:val="9"/>
    <w:rsid w:val="00621280"/>
    <w:rPr>
      <w:rFonts w:ascii="Times New Roman" w:eastAsiaTheme="majorEastAsia" w:hAnsi="Times New Roman" w:cstheme="majorBidi"/>
      <w:color w:val="000000"/>
      <w:szCs w:val="24"/>
    </w:rPr>
  </w:style>
  <w:style w:type="character" w:customStyle="1" w:styleId="Heading8Char">
    <w:name w:val="Heading 8 Char"/>
    <w:basedOn w:val="DefaultParagraphFont"/>
    <w:link w:val="Heading8"/>
    <w:uiPriority w:val="9"/>
    <w:rsid w:val="00621280"/>
    <w:rPr>
      <w:rFonts w:ascii="Times New Roman" w:eastAsiaTheme="majorEastAsia" w:hAnsi="Times New Roman" w:cstheme="majorBidi"/>
      <w:i/>
      <w:iCs/>
      <w:color w:val="000000"/>
      <w:szCs w:val="24"/>
    </w:rPr>
  </w:style>
  <w:style w:type="character" w:customStyle="1" w:styleId="Heading9Char">
    <w:name w:val="Heading 9 Char"/>
    <w:basedOn w:val="DefaultParagraphFont"/>
    <w:link w:val="Heading9"/>
    <w:uiPriority w:val="9"/>
    <w:rsid w:val="00621280"/>
    <w:rPr>
      <w:rFonts w:ascii="Arial" w:eastAsiaTheme="majorEastAsia" w:hAnsi="Arial" w:cs="Arial"/>
      <w:color w:val="000000"/>
    </w:rPr>
  </w:style>
  <w:style w:type="paragraph" w:styleId="Title">
    <w:name w:val="Title"/>
    <w:basedOn w:val="NoSpacing"/>
    <w:next w:val="Normal"/>
    <w:link w:val="TitleChar"/>
    <w:uiPriority w:val="10"/>
    <w:qFormat/>
    <w:rsid w:val="00621280"/>
    <w:pPr>
      <w:jc w:val="center"/>
    </w:pPr>
    <w:rPr>
      <w:rFonts w:eastAsiaTheme="majorEastAsia" w:cstheme="majorBidi"/>
      <w:b/>
      <w:bCs/>
      <w:sz w:val="28"/>
      <w:szCs w:val="28"/>
    </w:rPr>
  </w:style>
  <w:style w:type="character" w:customStyle="1" w:styleId="TitleChar">
    <w:name w:val="Title Char"/>
    <w:basedOn w:val="DefaultParagraphFont"/>
    <w:link w:val="Title"/>
    <w:uiPriority w:val="10"/>
    <w:rsid w:val="00621280"/>
    <w:rPr>
      <w:rFonts w:ascii="Bookman Old Style" w:eastAsiaTheme="majorEastAsia" w:hAnsi="Bookman Old Style" w:cstheme="majorBidi"/>
      <w:b/>
      <w:bCs/>
      <w:color w:val="000000"/>
      <w:sz w:val="28"/>
      <w:szCs w:val="28"/>
    </w:rPr>
  </w:style>
  <w:style w:type="paragraph" w:styleId="Subtitle">
    <w:name w:val="Subtitle"/>
    <w:basedOn w:val="Normal"/>
    <w:next w:val="Normal"/>
    <w:link w:val="SubtitleChar"/>
    <w:uiPriority w:val="11"/>
    <w:qFormat/>
    <w:rsid w:val="00621280"/>
    <w:pPr>
      <w:numPr>
        <w:ilvl w:val="1"/>
      </w:numPr>
      <w:spacing w:after="160"/>
      <w:ind w:firstLine="720"/>
    </w:pPr>
    <w:rPr>
      <w:rFonts w:asciiTheme="minorHAnsi" w:eastAsiaTheme="minorEastAsia" w:hAnsiTheme="minorHAnsi" w:cstheme="majorBidi"/>
      <w:color w:val="5A5A5A" w:themeColor="text1" w:themeTint="A5"/>
      <w:spacing w:val="15"/>
    </w:rPr>
  </w:style>
  <w:style w:type="character" w:customStyle="1" w:styleId="SubtitleChar">
    <w:name w:val="Subtitle Char"/>
    <w:basedOn w:val="DefaultParagraphFont"/>
    <w:link w:val="Subtitle"/>
    <w:uiPriority w:val="11"/>
    <w:rsid w:val="00621280"/>
    <w:rPr>
      <w:rFonts w:eastAsiaTheme="minorEastAsia" w:cstheme="majorBidi"/>
      <w:color w:val="5A5A5A" w:themeColor="text1" w:themeTint="A5"/>
      <w:spacing w:val="15"/>
    </w:rPr>
  </w:style>
  <w:style w:type="paragraph" w:styleId="Quote">
    <w:name w:val="Quote"/>
    <w:basedOn w:val="Normal"/>
    <w:next w:val="Normal"/>
    <w:link w:val="QuoteChar"/>
    <w:uiPriority w:val="29"/>
    <w:qFormat/>
    <w:rsid w:val="006212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21280"/>
    <w:rPr>
      <w:rFonts w:ascii="Bookman Old Style" w:hAnsi="Bookman Old Style"/>
      <w:i/>
      <w:iCs/>
      <w:color w:val="404040" w:themeColor="text1" w:themeTint="BF"/>
    </w:rPr>
  </w:style>
  <w:style w:type="paragraph" w:styleId="ListParagraph">
    <w:name w:val="List Paragraph"/>
    <w:basedOn w:val="Normal"/>
    <w:uiPriority w:val="34"/>
    <w:qFormat/>
    <w:rsid w:val="00621280"/>
    <w:pPr>
      <w:ind w:left="720"/>
    </w:pPr>
  </w:style>
  <w:style w:type="character" w:styleId="IntenseEmphasis">
    <w:name w:val="Intense Emphasis"/>
    <w:basedOn w:val="DefaultParagraphFont"/>
    <w:uiPriority w:val="21"/>
    <w:qFormat/>
    <w:rsid w:val="001C65CA"/>
    <w:rPr>
      <w:i/>
      <w:iCs/>
      <w:color w:val="156082" w:themeColor="accent1"/>
    </w:rPr>
  </w:style>
  <w:style w:type="paragraph" w:styleId="IntenseQuote">
    <w:name w:val="Intense Quote"/>
    <w:basedOn w:val="Normal"/>
    <w:next w:val="Normal"/>
    <w:link w:val="IntenseQuoteChar"/>
    <w:uiPriority w:val="30"/>
    <w:qFormat/>
    <w:rsid w:val="00621280"/>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621280"/>
    <w:rPr>
      <w:rFonts w:ascii="Bookman Old Style" w:hAnsi="Bookman Old Style"/>
      <w:i/>
      <w:iCs/>
      <w:color w:val="156082" w:themeColor="accent1"/>
    </w:rPr>
  </w:style>
  <w:style w:type="character" w:styleId="IntenseReference">
    <w:name w:val="Intense Reference"/>
    <w:basedOn w:val="DefaultParagraphFont"/>
    <w:uiPriority w:val="32"/>
    <w:qFormat/>
    <w:rsid w:val="001C65CA"/>
    <w:rPr>
      <w:b/>
      <w:bCs/>
      <w:smallCaps/>
      <w:color w:val="156082" w:themeColor="accent1"/>
      <w:spacing w:val="5"/>
    </w:rPr>
  </w:style>
  <w:style w:type="character" w:styleId="Hyperlink">
    <w:name w:val="Hyperlink"/>
    <w:basedOn w:val="DefaultParagraphFont"/>
    <w:uiPriority w:val="99"/>
    <w:unhideWhenUsed/>
    <w:rsid w:val="004A48C2"/>
    <w:rPr>
      <w:color w:val="467886" w:themeColor="hyperlink"/>
      <w:u w:val="single"/>
    </w:rPr>
  </w:style>
  <w:style w:type="character" w:styleId="UnresolvedMention">
    <w:name w:val="Unresolved Mention"/>
    <w:basedOn w:val="DefaultParagraphFont"/>
    <w:uiPriority w:val="99"/>
    <w:semiHidden/>
    <w:unhideWhenUsed/>
    <w:rsid w:val="004A48C2"/>
    <w:rPr>
      <w:color w:val="605E5C"/>
      <w:shd w:val="clear" w:color="auto" w:fill="E1DFDD"/>
    </w:rPr>
  </w:style>
  <w:style w:type="table" w:customStyle="1" w:styleId="TableGrid1">
    <w:name w:val="Table Grid1"/>
    <w:basedOn w:val="TableNormal"/>
    <w:next w:val="TableGrid"/>
    <w:uiPriority w:val="99"/>
    <w:rsid w:val="00580896"/>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580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Text">
    <w:name w:val="SJI Text"/>
    <w:basedOn w:val="Normal"/>
    <w:next w:val="Normal"/>
    <w:qFormat/>
    <w:rsid w:val="00621280"/>
    <w:rPr>
      <w:rFonts w:cs="Times New Roman"/>
    </w:rPr>
  </w:style>
  <w:style w:type="paragraph" w:customStyle="1" w:styleId="SJIStatuteinTitle">
    <w:name w:val="SJI Statute in Title"/>
    <w:basedOn w:val="Normal"/>
    <w:qFormat/>
    <w:rsid w:val="00621280"/>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621280"/>
    <w:pPr>
      <w:tabs>
        <w:tab w:val="left" w:pos="720"/>
      </w:tabs>
      <w:suppressAutoHyphens/>
      <w:spacing w:after="0"/>
    </w:pPr>
    <w:rPr>
      <w:rFonts w:cs="Times New Roman"/>
      <w:i/>
      <w:iCs/>
      <w:szCs w:val="24"/>
    </w:rPr>
  </w:style>
  <w:style w:type="paragraph" w:customStyle="1" w:styleId="SJITableText">
    <w:name w:val="SJI Table Text"/>
    <w:basedOn w:val="Normal"/>
    <w:qFormat/>
    <w:rsid w:val="00621280"/>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621280"/>
    <w:pPr>
      <w:pBdr>
        <w:top w:val="single" w:sz="24" w:space="0" w:color="E8E8E8" w:themeColor="background2"/>
        <w:left w:val="single" w:sz="24" w:space="0" w:color="E8E8E8" w:themeColor="background2"/>
        <w:bottom w:val="single" w:sz="24" w:space="0" w:color="E8E8E8" w:themeColor="background2"/>
        <w:right w:val="single" w:sz="24" w:space="0" w:color="E8E8E8" w:themeColor="background2"/>
      </w:pBdr>
      <w:shd w:val="clear" w:color="auto" w:fill="E8E8E8" w:themeFill="background2"/>
      <w:spacing w:before="100" w:after="0" w:line="276" w:lineRule="auto"/>
      <w:ind w:firstLine="0"/>
      <w:jc w:val="center"/>
      <w:outlineLvl w:val="0"/>
    </w:pPr>
    <w:rPr>
      <w:rFonts w:eastAsiaTheme="minorEastAsia" w:cs="Times New Roman"/>
      <w:b/>
      <w:bCs/>
      <w:caps/>
    </w:rPr>
  </w:style>
  <w:style w:type="paragraph" w:customStyle="1" w:styleId="SJIComments">
    <w:name w:val="SJI Comments"/>
    <w:basedOn w:val="Normal"/>
    <w:qFormat/>
    <w:rsid w:val="00621280"/>
    <w:pPr>
      <w:spacing w:before="220"/>
      <w:ind w:firstLine="0"/>
      <w:jc w:val="center"/>
    </w:pPr>
    <w:rPr>
      <w:rFonts w:cs="Courier New"/>
      <w:b/>
    </w:rPr>
  </w:style>
  <w:style w:type="paragraph" w:customStyle="1" w:styleId="SJINumberedParagraph">
    <w:name w:val="SJI Numbered Paragraph"/>
    <w:basedOn w:val="ListParagraph"/>
    <w:qFormat/>
    <w:rsid w:val="00621280"/>
    <w:pPr>
      <w:numPr>
        <w:numId w:val="4"/>
      </w:numPr>
    </w:pPr>
    <w:rPr>
      <w:rFonts w:cs="Times New Roman"/>
    </w:rPr>
  </w:style>
  <w:style w:type="paragraph" w:customStyle="1" w:styleId="SJITableNotation">
    <w:name w:val="SJI Table Notation"/>
    <w:basedOn w:val="SJITableText"/>
    <w:qFormat/>
    <w:rsid w:val="00621280"/>
    <w:pPr>
      <w:spacing w:before="120" w:after="240"/>
    </w:pPr>
  </w:style>
  <w:style w:type="character" w:customStyle="1" w:styleId="SJIBold">
    <w:name w:val="SJI Bold"/>
    <w:uiPriority w:val="1"/>
    <w:qFormat/>
    <w:rsid w:val="00621280"/>
    <w:rPr>
      <w:b/>
    </w:rPr>
  </w:style>
  <w:style w:type="paragraph" w:styleId="Caption">
    <w:name w:val="caption"/>
    <w:basedOn w:val="Normal"/>
    <w:next w:val="Normal"/>
    <w:uiPriority w:val="35"/>
    <w:semiHidden/>
    <w:unhideWhenUsed/>
    <w:qFormat/>
    <w:rsid w:val="00621280"/>
    <w:pPr>
      <w:spacing w:after="200" w:line="240" w:lineRule="auto"/>
    </w:pPr>
    <w:rPr>
      <w:rFonts w:cs="Times New Roman"/>
      <w:i/>
      <w:iCs/>
      <w:color w:val="0E2841" w:themeColor="text2"/>
      <w:sz w:val="18"/>
      <w:szCs w:val="18"/>
    </w:rPr>
  </w:style>
  <w:style w:type="paragraph" w:styleId="NoSpacing">
    <w:name w:val="No Spacing"/>
    <w:next w:val="Normal"/>
    <w:link w:val="NoSpacingChar"/>
    <w:uiPriority w:val="1"/>
    <w:qFormat/>
    <w:rsid w:val="00621280"/>
    <w:pPr>
      <w:spacing w:after="0" w:line="240" w:lineRule="auto"/>
    </w:pPr>
    <w:rPr>
      <w:rFonts w:ascii="Bookman Old Style" w:hAnsi="Bookman Old Style"/>
      <w:color w:val="000000"/>
    </w:rPr>
  </w:style>
  <w:style w:type="paragraph" w:styleId="BodyText">
    <w:name w:val="Body Text"/>
    <w:basedOn w:val="Normal"/>
    <w:link w:val="BodyTextChar"/>
    <w:uiPriority w:val="1"/>
    <w:semiHidden/>
    <w:unhideWhenUsed/>
    <w:qFormat/>
    <w:rsid w:val="00621280"/>
    <w:pPr>
      <w:spacing w:after="120"/>
    </w:pPr>
    <w:rPr>
      <w:rFonts w:cs="Times New Roman"/>
    </w:rPr>
  </w:style>
  <w:style w:type="character" w:customStyle="1" w:styleId="BodyTextChar">
    <w:name w:val="Body Text Char"/>
    <w:basedOn w:val="DefaultParagraphFont"/>
    <w:link w:val="BodyText"/>
    <w:uiPriority w:val="1"/>
    <w:semiHidden/>
    <w:rsid w:val="00621280"/>
    <w:rPr>
      <w:rFonts w:ascii="Bookman Old Style" w:hAnsi="Bookman Old Style" w:cs="Times New Roman"/>
      <w:color w:val="000000"/>
    </w:rPr>
  </w:style>
  <w:style w:type="character" w:styleId="Strong">
    <w:name w:val="Strong"/>
    <w:basedOn w:val="DefaultParagraphFont"/>
    <w:uiPriority w:val="22"/>
    <w:qFormat/>
    <w:rsid w:val="00621280"/>
    <w:rPr>
      <w:rFonts w:cs="Times New Roman"/>
      <w:b/>
      <w:bCs/>
    </w:rPr>
  </w:style>
  <w:style w:type="character" w:styleId="Emphasis">
    <w:name w:val="Emphasis"/>
    <w:basedOn w:val="DefaultParagraphFont"/>
    <w:uiPriority w:val="20"/>
    <w:qFormat/>
    <w:rsid w:val="00621280"/>
    <w:rPr>
      <w:i/>
      <w:iCs/>
    </w:rPr>
  </w:style>
  <w:style w:type="character" w:customStyle="1" w:styleId="NoSpacingChar">
    <w:name w:val="No Spacing Char"/>
    <w:basedOn w:val="DefaultParagraphFont"/>
    <w:link w:val="NoSpacing"/>
    <w:uiPriority w:val="1"/>
    <w:locked/>
    <w:rsid w:val="00621280"/>
    <w:rPr>
      <w:rFonts w:ascii="Bookman Old Style" w:hAnsi="Bookman Old Style"/>
      <w:color w:val="000000"/>
    </w:rPr>
  </w:style>
  <w:style w:type="paragraph" w:styleId="TOCHeading">
    <w:name w:val="TOC Heading"/>
    <w:basedOn w:val="Heading1"/>
    <w:next w:val="Normal"/>
    <w:uiPriority w:val="39"/>
    <w:semiHidden/>
    <w:unhideWhenUsed/>
    <w:qFormat/>
    <w:rsid w:val="00621280"/>
    <w:pPr>
      <w:outlineLvl w:val="9"/>
    </w:pPr>
    <w:rPr>
      <w:rFonts w:cs="Times New Roman"/>
      <w:b w:val="0"/>
      <w:cap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Gray</dc:creator>
  <cp:keywords/>
  <dc:description/>
  <cp:lastModifiedBy>Ray, Susan D</cp:lastModifiedBy>
  <cp:revision>5</cp:revision>
  <dcterms:created xsi:type="dcterms:W3CDTF">2025-09-05T19:16:00Z</dcterms:created>
  <dcterms:modified xsi:type="dcterms:W3CDTF">2025-09-08T14:19:00Z</dcterms:modified>
</cp:coreProperties>
</file>