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F1D3" w14:textId="77777777" w:rsidR="000D6097" w:rsidRPr="00605704" w:rsidRDefault="000D6097" w:rsidP="000D6097">
      <w:pPr>
        <w:pStyle w:val="Heading3"/>
      </w:pPr>
      <w:bookmarkStart w:id="0" w:name="_Toc109650739"/>
      <w:bookmarkStart w:id="1" w:name="_Toc110240118"/>
      <w:bookmarkStart w:id="2" w:name="_Toc110839412"/>
      <w:r w:rsidRPr="00605704">
        <w:t>21.8 TAMPERING WITH OR FABRICATING PHYSICAL EVIDENCE</w:t>
      </w:r>
      <w:bookmarkEnd w:id="0"/>
      <w:bookmarkEnd w:id="1"/>
      <w:bookmarkEnd w:id="2"/>
    </w:p>
    <w:p w14:paraId="6F520544" w14:textId="77777777" w:rsidR="000D6097" w:rsidRPr="00605704" w:rsidRDefault="000D6097" w:rsidP="000D6097">
      <w:pPr>
        <w:pStyle w:val="SJIStatuteinTitle"/>
      </w:pPr>
      <w:r w:rsidRPr="00605704">
        <w:t>§ 918.13 Fla. Stat.</w:t>
      </w:r>
    </w:p>
    <w:p w14:paraId="38A0E4D6" w14:textId="77777777" w:rsidR="000D6097" w:rsidRPr="0096153C" w:rsidRDefault="000D6097" w:rsidP="000D6097">
      <w:r w:rsidRPr="0096153C">
        <w:rPr>
          <w:b/>
        </w:rPr>
        <w:t>To prove the crime of [Tampering with] [Fabricating] Physical Evidence,</w:t>
      </w:r>
      <w:r w:rsidRPr="0096153C">
        <w:t xml:space="preserve"> </w:t>
      </w:r>
      <w:r w:rsidRPr="0096153C">
        <w:rPr>
          <w:b/>
        </w:rPr>
        <w:t>the State must prove the following two elements beyond a reasonable doubt:</w:t>
      </w:r>
    </w:p>
    <w:p w14:paraId="0F77A536" w14:textId="77777777" w:rsidR="000D6097" w:rsidRPr="0096153C" w:rsidRDefault="000D6097" w:rsidP="000D6097">
      <w:pPr>
        <w:pStyle w:val="ListParagraph"/>
        <w:numPr>
          <w:ilvl w:val="0"/>
          <w:numId w:val="2"/>
        </w:numPr>
        <w:ind w:left="1152" w:hanging="432"/>
        <w:rPr>
          <w:b/>
        </w:rPr>
      </w:pPr>
      <w:r w:rsidRPr="0096153C">
        <w:t>(Defendant)</w:t>
      </w:r>
      <w:r w:rsidRPr="0096153C">
        <w:rPr>
          <w:b/>
        </w:rPr>
        <w:t xml:space="preserve"> knew that </w:t>
      </w:r>
      <w:r w:rsidR="00C35CDF" w:rsidRPr="0096153C">
        <w:rPr>
          <w:b/>
        </w:rPr>
        <w:t>a criminal trial, proceeding, or investigation by a duly constituted prosecuting authority, law enforcement agency, grand jury or legislative committee of Florida was pending or was about to be instituted</w:t>
      </w:r>
      <w:r w:rsidRPr="0096153C">
        <w:rPr>
          <w:b/>
        </w:rPr>
        <w:t>.</w:t>
      </w:r>
    </w:p>
    <w:p w14:paraId="7C09B652" w14:textId="77777777" w:rsidR="000D6097" w:rsidRPr="0096153C" w:rsidRDefault="000D6097" w:rsidP="000D6097">
      <w:pPr>
        <w:pStyle w:val="SJITextItalic"/>
        <w:rPr>
          <w:szCs w:val="22"/>
        </w:rPr>
      </w:pPr>
      <w:r w:rsidRPr="0096153C">
        <w:rPr>
          <w:szCs w:val="22"/>
        </w:rPr>
        <w:t xml:space="preserve">Give 2a or 2b </w:t>
      </w:r>
      <w:r w:rsidR="007E40C7" w:rsidRPr="0096153C">
        <w:rPr>
          <w:szCs w:val="22"/>
        </w:rPr>
        <w:t xml:space="preserve">or both </w:t>
      </w:r>
      <w:r w:rsidRPr="0096153C">
        <w:rPr>
          <w:szCs w:val="22"/>
        </w:rPr>
        <w:t>as applicable.</w:t>
      </w:r>
    </w:p>
    <w:p w14:paraId="01496AF0" w14:textId="77777777" w:rsidR="008C1123" w:rsidRPr="0096153C" w:rsidRDefault="008C1123" w:rsidP="008C1123">
      <w:pPr>
        <w:pStyle w:val="ListParagraph"/>
        <w:numPr>
          <w:ilvl w:val="0"/>
          <w:numId w:val="2"/>
        </w:numPr>
        <w:ind w:left="1152" w:hanging="432"/>
        <w:rPr>
          <w:b/>
          <w:u w:val="single"/>
        </w:rPr>
      </w:pPr>
      <w:r w:rsidRPr="0096153C">
        <w:rPr>
          <w:b/>
          <w:bCs/>
        </w:rPr>
        <w:t>a.</w:t>
      </w:r>
      <w:r w:rsidRPr="0096153C">
        <w:t xml:space="preserve"> (Defendant)</w:t>
      </w:r>
      <w:r w:rsidRPr="0096153C">
        <w:rPr>
          <w:b/>
        </w:rPr>
        <w:t xml:space="preserve"> [altered] [destroyed] [concealed] [removed] any record, document, or other item, with the purpose to impair its [verity] [availability] in such proceeding or investigation.</w:t>
      </w:r>
    </w:p>
    <w:p w14:paraId="78983D25" w14:textId="77777777" w:rsidR="008C1123" w:rsidRPr="0096153C" w:rsidRDefault="008C1123" w:rsidP="008C1123">
      <w:pPr>
        <w:spacing w:after="200" w:line="240" w:lineRule="auto"/>
        <w:ind w:left="1170" w:firstLine="0"/>
        <w:rPr>
          <w:b/>
        </w:rPr>
      </w:pPr>
      <w:r w:rsidRPr="0096153C">
        <w:rPr>
          <w:b/>
          <w:bCs/>
        </w:rPr>
        <w:t>b.</w:t>
      </w:r>
      <w:r w:rsidRPr="0096153C">
        <w:t xml:space="preserve"> (Defendant)</w:t>
      </w:r>
      <w:r w:rsidRPr="0096153C">
        <w:rPr>
          <w:b/>
        </w:rPr>
        <w:t xml:space="preserve"> [made] [presented] [used] any record, document, or other item, knowing it to be false.</w:t>
      </w:r>
    </w:p>
    <w:p w14:paraId="20774334" w14:textId="57578564" w:rsidR="0060253E" w:rsidRPr="0096153C" w:rsidRDefault="0060253E" w:rsidP="008C1123">
      <w:pPr>
        <w:pStyle w:val="SJITextItalic"/>
        <w:rPr>
          <w:szCs w:val="22"/>
        </w:rPr>
      </w:pPr>
      <w:r w:rsidRPr="0096153C">
        <w:rPr>
          <w:szCs w:val="22"/>
        </w:rPr>
        <w:t xml:space="preserve">Give if § 918.13(2)(b), Fla. Stat. is charged. </w:t>
      </w:r>
    </w:p>
    <w:p w14:paraId="1A59F13E" w14:textId="77777777" w:rsidR="0060253E" w:rsidRPr="0096153C" w:rsidRDefault="0060253E" w:rsidP="0060253E">
      <w:pPr>
        <w:autoSpaceDE w:val="0"/>
        <w:autoSpaceDN w:val="0"/>
        <w:adjustRightInd w:val="0"/>
        <w:rPr>
          <w:b/>
        </w:rPr>
      </w:pPr>
      <w:r w:rsidRPr="0096153C">
        <w:rPr>
          <w:b/>
        </w:rPr>
        <w:t xml:space="preserve">If you find the defendant guilty of [Tampering with] [Fabricating] Physical Evidence, you must further determine whether the State has proven beyond a reasonable doubt that </w:t>
      </w:r>
      <w:r w:rsidR="00E61500" w:rsidRPr="0096153C">
        <w:rPr>
          <w:b/>
        </w:rPr>
        <w:t xml:space="preserve">the </w:t>
      </w:r>
      <w:r w:rsidRPr="0096153C">
        <w:rPr>
          <w:b/>
        </w:rPr>
        <w:t>[tampering] [fabricating] related to a criminal trial</w:t>
      </w:r>
      <w:r w:rsidR="00C35CDF" w:rsidRPr="0096153C">
        <w:rPr>
          <w:b/>
        </w:rPr>
        <w:t xml:space="preserve">, </w:t>
      </w:r>
      <w:r w:rsidRPr="0096153C">
        <w:rPr>
          <w:b/>
        </w:rPr>
        <w:t>proceeding</w:t>
      </w:r>
      <w:r w:rsidR="00C35CDF" w:rsidRPr="0096153C">
        <w:rPr>
          <w:b/>
        </w:rPr>
        <w:t xml:space="preserve">, or </w:t>
      </w:r>
      <w:r w:rsidRPr="0096153C">
        <w:rPr>
          <w:b/>
        </w:rPr>
        <w:t xml:space="preserve">investigation related to a capital felony. </w:t>
      </w:r>
    </w:p>
    <w:p w14:paraId="078898B7" w14:textId="77777777" w:rsidR="0060253E" w:rsidRPr="0096153C" w:rsidRDefault="0060253E" w:rsidP="0060253E">
      <w:pPr>
        <w:autoSpaceDE w:val="0"/>
        <w:autoSpaceDN w:val="0"/>
        <w:adjustRightInd w:val="0"/>
        <w:rPr>
          <w:bCs/>
          <w:i/>
          <w:iCs/>
          <w:u w:val="single"/>
        </w:rPr>
      </w:pPr>
      <w:r w:rsidRPr="0096153C">
        <w:rPr>
          <w:b/>
        </w:rPr>
        <w:t xml:space="preserve">The Court instructs you that </w:t>
      </w:r>
      <w:r w:rsidRPr="0096153C">
        <w:rPr>
          <w:bCs/>
        </w:rPr>
        <w:t xml:space="preserve">(name of capital felony) </w:t>
      </w:r>
      <w:r w:rsidRPr="0096153C">
        <w:rPr>
          <w:b/>
        </w:rPr>
        <w:t xml:space="preserve">is a capital felony. </w:t>
      </w:r>
      <w:r w:rsidR="00E61500" w:rsidRPr="0096153C">
        <w:rPr>
          <w:bCs/>
          <w:i/>
          <w:iCs/>
        </w:rPr>
        <w:t>If necessary, d</w:t>
      </w:r>
      <w:r w:rsidRPr="0096153C">
        <w:rPr>
          <w:bCs/>
          <w:i/>
          <w:iCs/>
        </w:rPr>
        <w:t>efine elements of the capital felony but do not instruct on the State’s burden of proof when defining th</w:t>
      </w:r>
      <w:r w:rsidR="00E61500" w:rsidRPr="0096153C">
        <w:rPr>
          <w:bCs/>
          <w:i/>
          <w:iCs/>
        </w:rPr>
        <w:t>at</w:t>
      </w:r>
      <w:r w:rsidRPr="0096153C">
        <w:rPr>
          <w:bCs/>
          <w:i/>
          <w:iCs/>
        </w:rPr>
        <w:t xml:space="preserve"> crime. </w:t>
      </w:r>
    </w:p>
    <w:p w14:paraId="1E575902" w14:textId="77777777" w:rsidR="000D6097" w:rsidRPr="00605704" w:rsidRDefault="000D6097" w:rsidP="008C1123">
      <w:pPr>
        <w:pStyle w:val="SJIComments"/>
      </w:pPr>
      <w:r w:rsidRPr="00605704">
        <w:t>Lesser Included Offense</w:t>
      </w:r>
    </w:p>
    <w:p w14:paraId="17FE61DE" w14:textId="77777777" w:rsidR="000D6097" w:rsidRPr="006C79BE" w:rsidRDefault="000D6097" w:rsidP="008C1123">
      <w:pPr>
        <w:pStyle w:val="Heading4"/>
        <w:rPr>
          <w:u w:val="single"/>
        </w:rPr>
      </w:pPr>
      <w:bookmarkStart w:id="3" w:name="_Toc109650740"/>
      <w:r w:rsidRPr="006C79BE">
        <w:t>21.8 [TAMPERING WITH] [FABRICATING] PHYSICAL EVIDENCE</w:t>
      </w:r>
      <w:r w:rsidR="00632F28">
        <w:t xml:space="preserve"> </w:t>
      </w:r>
      <w:r w:rsidRPr="00632F28">
        <w:t>—</w:t>
      </w:r>
      <w:r w:rsidR="006C79BE" w:rsidRPr="00632F28">
        <w:t xml:space="preserve"> </w:t>
      </w:r>
      <w:r w:rsidRPr="002F27F5">
        <w:rPr>
          <w:iCs/>
        </w:rPr>
        <w:t>918.13</w:t>
      </w:r>
      <w:bookmarkEnd w:id="3"/>
    </w:p>
    <w:tbl>
      <w:tblPr>
        <w:tblStyle w:val="TableGrid1"/>
        <w:tblW w:w="5000" w:type="pct"/>
        <w:tblLook w:val="0420" w:firstRow="1" w:lastRow="0" w:firstColumn="0" w:lastColumn="0" w:noHBand="0" w:noVBand="1"/>
      </w:tblPr>
      <w:tblGrid>
        <w:gridCol w:w="2835"/>
        <w:gridCol w:w="2903"/>
        <w:gridCol w:w="2005"/>
        <w:gridCol w:w="1833"/>
      </w:tblGrid>
      <w:tr w:rsidR="00982482" w:rsidRPr="0033399C" w14:paraId="433D3155" w14:textId="77777777" w:rsidTr="008C1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80" w:type="pct"/>
          </w:tcPr>
          <w:p w14:paraId="14FD47B6" w14:textId="77777777" w:rsidR="000D6097" w:rsidRPr="0033399C" w:rsidRDefault="000D6097" w:rsidP="0033399C">
            <w:pPr>
              <w:pStyle w:val="SJITableText"/>
            </w:pPr>
            <w:r w:rsidRPr="0033399C">
              <w:t>CATEGORY ONE</w:t>
            </w:r>
          </w:p>
        </w:tc>
        <w:tc>
          <w:tcPr>
            <w:tcW w:w="1516" w:type="pct"/>
          </w:tcPr>
          <w:p w14:paraId="53B4BE39" w14:textId="77777777" w:rsidR="000D6097" w:rsidRPr="0033399C" w:rsidRDefault="000D6097" w:rsidP="0033399C">
            <w:pPr>
              <w:pStyle w:val="SJITableText"/>
            </w:pPr>
            <w:r w:rsidRPr="0033399C">
              <w:t>CATEGORY TWO</w:t>
            </w:r>
          </w:p>
        </w:tc>
        <w:tc>
          <w:tcPr>
            <w:tcW w:w="1047" w:type="pct"/>
          </w:tcPr>
          <w:p w14:paraId="57F277E2" w14:textId="77777777" w:rsidR="000D6097" w:rsidRPr="0033399C" w:rsidRDefault="000D6097" w:rsidP="0033399C">
            <w:pPr>
              <w:pStyle w:val="SJITableText"/>
            </w:pPr>
            <w:r w:rsidRPr="0033399C">
              <w:t>FLA. STAT.</w:t>
            </w:r>
          </w:p>
        </w:tc>
        <w:tc>
          <w:tcPr>
            <w:tcW w:w="957" w:type="pct"/>
          </w:tcPr>
          <w:p w14:paraId="0BEDF784" w14:textId="77777777" w:rsidR="000D6097" w:rsidRPr="0033399C" w:rsidRDefault="000D6097" w:rsidP="0033399C">
            <w:pPr>
              <w:pStyle w:val="SJITableText"/>
            </w:pPr>
            <w:r w:rsidRPr="0033399C">
              <w:t>INS. NO.</w:t>
            </w:r>
          </w:p>
        </w:tc>
      </w:tr>
      <w:tr w:rsidR="00982482" w:rsidRPr="0033399C" w14:paraId="429A5B34" w14:textId="77777777" w:rsidTr="008C1123">
        <w:tc>
          <w:tcPr>
            <w:tcW w:w="1480" w:type="pct"/>
          </w:tcPr>
          <w:p w14:paraId="1D9A746E" w14:textId="77777777" w:rsidR="000D6097" w:rsidRPr="0033399C" w:rsidRDefault="000D6097" w:rsidP="0033399C">
            <w:pPr>
              <w:pStyle w:val="SJITableText"/>
            </w:pPr>
            <w:r w:rsidRPr="0033399C">
              <w:t>None</w:t>
            </w:r>
          </w:p>
        </w:tc>
        <w:tc>
          <w:tcPr>
            <w:tcW w:w="1516" w:type="pct"/>
          </w:tcPr>
          <w:p w14:paraId="49715EAD" w14:textId="77777777" w:rsidR="000D6097" w:rsidRPr="0033399C" w:rsidRDefault="000D6097" w:rsidP="0033399C">
            <w:pPr>
              <w:pStyle w:val="SJITableText"/>
            </w:pPr>
          </w:p>
        </w:tc>
        <w:tc>
          <w:tcPr>
            <w:tcW w:w="1047" w:type="pct"/>
          </w:tcPr>
          <w:p w14:paraId="1D49EDF7" w14:textId="77777777" w:rsidR="000D6097" w:rsidRPr="0033399C" w:rsidRDefault="000D6097" w:rsidP="0033399C">
            <w:pPr>
              <w:pStyle w:val="SJITableText"/>
            </w:pPr>
          </w:p>
        </w:tc>
        <w:tc>
          <w:tcPr>
            <w:tcW w:w="957" w:type="pct"/>
          </w:tcPr>
          <w:p w14:paraId="383ACB69" w14:textId="77777777" w:rsidR="000D6097" w:rsidRPr="0033399C" w:rsidRDefault="000D6097" w:rsidP="0033399C">
            <w:pPr>
              <w:pStyle w:val="SJITableText"/>
            </w:pPr>
          </w:p>
        </w:tc>
      </w:tr>
      <w:tr w:rsidR="00982482" w:rsidRPr="0033399C" w14:paraId="1515638A" w14:textId="77777777" w:rsidTr="008C1123">
        <w:tc>
          <w:tcPr>
            <w:tcW w:w="1480" w:type="pct"/>
          </w:tcPr>
          <w:p w14:paraId="36A9AE7C" w14:textId="77777777" w:rsidR="000D6097" w:rsidRPr="0033399C" w:rsidRDefault="000D6097" w:rsidP="0033399C">
            <w:pPr>
              <w:pStyle w:val="SJITableText"/>
            </w:pPr>
          </w:p>
        </w:tc>
        <w:tc>
          <w:tcPr>
            <w:tcW w:w="1516" w:type="pct"/>
          </w:tcPr>
          <w:p w14:paraId="2697A7A9" w14:textId="77777777" w:rsidR="000D6097" w:rsidRPr="0033399C" w:rsidRDefault="000D6097" w:rsidP="0033399C">
            <w:pPr>
              <w:pStyle w:val="SJITableText"/>
            </w:pPr>
            <w:r w:rsidRPr="0033399C">
              <w:t>Attempt</w:t>
            </w:r>
          </w:p>
        </w:tc>
        <w:tc>
          <w:tcPr>
            <w:tcW w:w="1047" w:type="pct"/>
          </w:tcPr>
          <w:p w14:paraId="2307C55B" w14:textId="77777777" w:rsidR="000D6097" w:rsidRPr="0033399C" w:rsidRDefault="000D6097" w:rsidP="0033399C">
            <w:pPr>
              <w:pStyle w:val="SJITableText"/>
            </w:pPr>
            <w:r w:rsidRPr="0033399C">
              <w:t>777.04(1)</w:t>
            </w:r>
          </w:p>
        </w:tc>
        <w:tc>
          <w:tcPr>
            <w:tcW w:w="957" w:type="pct"/>
          </w:tcPr>
          <w:p w14:paraId="7C2AE80E" w14:textId="77777777" w:rsidR="000D6097" w:rsidRPr="0033399C" w:rsidRDefault="000D6097" w:rsidP="0033399C">
            <w:pPr>
              <w:pStyle w:val="SJITableText"/>
            </w:pPr>
            <w:r w:rsidRPr="0033399C">
              <w:t>5.1</w:t>
            </w:r>
          </w:p>
        </w:tc>
      </w:tr>
    </w:tbl>
    <w:p w14:paraId="709861BF" w14:textId="77777777" w:rsidR="000D6097" w:rsidRPr="00605704" w:rsidRDefault="000D6097" w:rsidP="008C1123">
      <w:pPr>
        <w:pStyle w:val="SJIComments"/>
      </w:pPr>
      <w:r w:rsidRPr="00605704">
        <w:t>Comment</w:t>
      </w:r>
    </w:p>
    <w:p w14:paraId="20EADA91" w14:textId="77777777" w:rsidR="000D6097" w:rsidRPr="00605704" w:rsidRDefault="000D6097" w:rsidP="0096153C">
      <w:r w:rsidRPr="00605704">
        <w:t>This instruction was adopted in 2010 [44 So. 3d 565]</w:t>
      </w:r>
      <w:r w:rsidR="006C79BE">
        <w:t xml:space="preserve"> </w:t>
      </w:r>
      <w:r w:rsidRPr="006C79BE">
        <w:t>and</w:t>
      </w:r>
      <w:r w:rsidRPr="00605704">
        <w:t xml:space="preserve"> amended in 2013</w:t>
      </w:r>
      <w:r w:rsidR="00884378">
        <w:t xml:space="preserve"> </w:t>
      </w:r>
      <w:r w:rsidR="00884378" w:rsidRPr="007E40C7">
        <w:t xml:space="preserve">[131 So. 3d 755], and on </w:t>
      </w:r>
      <w:r w:rsidR="00914905" w:rsidRPr="007E40C7">
        <w:t>December 21</w:t>
      </w:r>
      <w:r w:rsidR="00884378" w:rsidRPr="007E40C7">
        <w:t>, 2022</w:t>
      </w:r>
      <w:r w:rsidR="00605704" w:rsidRPr="007E40C7">
        <w:t>.</w:t>
      </w:r>
    </w:p>
    <w:sectPr w:rsidR="000D6097" w:rsidRPr="0060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361711"/>
    <w:multiLevelType w:val="hybridMultilevel"/>
    <w:tmpl w:val="FFFFFFFF"/>
    <w:lvl w:ilvl="0" w:tplc="EDA2EFD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6097"/>
    <w:rsid w:val="00072CEE"/>
    <w:rsid w:val="000D6097"/>
    <w:rsid w:val="000F045C"/>
    <w:rsid w:val="00194577"/>
    <w:rsid w:val="00276059"/>
    <w:rsid w:val="002F27F5"/>
    <w:rsid w:val="0033399C"/>
    <w:rsid w:val="0036645F"/>
    <w:rsid w:val="003E05DE"/>
    <w:rsid w:val="00515C59"/>
    <w:rsid w:val="005845B3"/>
    <w:rsid w:val="005F2A6F"/>
    <w:rsid w:val="0060253E"/>
    <w:rsid w:val="00605704"/>
    <w:rsid w:val="00632F28"/>
    <w:rsid w:val="006C79BE"/>
    <w:rsid w:val="006E4024"/>
    <w:rsid w:val="007D1EBA"/>
    <w:rsid w:val="007E40C7"/>
    <w:rsid w:val="00864009"/>
    <w:rsid w:val="00884378"/>
    <w:rsid w:val="008C1123"/>
    <w:rsid w:val="008D2587"/>
    <w:rsid w:val="00914905"/>
    <w:rsid w:val="009435D1"/>
    <w:rsid w:val="0096153C"/>
    <w:rsid w:val="00982482"/>
    <w:rsid w:val="00A37320"/>
    <w:rsid w:val="00A7181F"/>
    <w:rsid w:val="00AB2FC0"/>
    <w:rsid w:val="00B80DF7"/>
    <w:rsid w:val="00C35CDF"/>
    <w:rsid w:val="00C63023"/>
    <w:rsid w:val="00CB393A"/>
    <w:rsid w:val="00CD6F34"/>
    <w:rsid w:val="00D203F5"/>
    <w:rsid w:val="00E61500"/>
    <w:rsid w:val="00F24FFC"/>
    <w:rsid w:val="00F954AA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20D3B"/>
  <w14:defaultImageDpi w14:val="0"/>
  <w15:docId w15:val="{40BB848F-57F3-427D-A876-1B578943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97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97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6097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6097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D609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D6097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097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D6097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D6097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6097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D6097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D6097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D6097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D6097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D609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D609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D609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D609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D6097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D609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D609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D609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D6097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0D6097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0D609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D609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D6097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D6097"/>
    <w:rPr>
      <w:b/>
    </w:rPr>
  </w:style>
  <w:style w:type="paragraph" w:customStyle="1" w:styleId="SJIText">
    <w:name w:val="SJI Text"/>
    <w:basedOn w:val="Normal"/>
    <w:next w:val="Normal"/>
    <w:qFormat/>
    <w:rsid w:val="000D6097"/>
    <w:rPr>
      <w:rFonts w:cs="Times New Roman"/>
    </w:rPr>
  </w:style>
  <w:style w:type="paragraph" w:customStyle="1" w:styleId="SJITableTitle">
    <w:name w:val="SJI Table Title"/>
    <w:basedOn w:val="Normal"/>
    <w:qFormat/>
    <w:rsid w:val="000D6097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D6097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D6097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0D6097"/>
    <w:pPr>
      <w:spacing w:before="120" w:after="240"/>
    </w:pPr>
  </w:style>
  <w:style w:type="character" w:customStyle="1" w:styleId="SJIUnderline">
    <w:name w:val="SJI Underline"/>
    <w:uiPriority w:val="1"/>
    <w:qFormat/>
    <w:rsid w:val="000D6097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097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D6097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D6097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D6097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097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D6097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D6097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D6097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D6097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09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D6097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097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1395</Characters>
  <Application>Microsoft Office Word</Application>
  <DocSecurity>0</DocSecurity>
  <Lines>58</Lines>
  <Paragraphs>42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cp:lastPrinted>2022-08-10T13:16:00Z</cp:lastPrinted>
  <dcterms:created xsi:type="dcterms:W3CDTF">2023-01-04T17:06:00Z</dcterms:created>
  <dcterms:modified xsi:type="dcterms:W3CDTF">2023-01-04T17:07:00Z</dcterms:modified>
</cp:coreProperties>
</file>