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A4F4" w14:textId="77777777" w:rsidR="003A75C8" w:rsidRPr="00FB3187" w:rsidRDefault="003A75C8" w:rsidP="003A75C8">
      <w:pPr>
        <w:pStyle w:val="Heading3"/>
      </w:pPr>
      <w:bookmarkStart w:id="0" w:name="_Toc109650405"/>
      <w:bookmarkStart w:id="1" w:name="_Toc109807638"/>
      <w:r w:rsidRPr="00FB3187">
        <w:t>10.6(</w:t>
      </w:r>
      <w:r w:rsidRPr="00FB3187">
        <w:rPr>
          <w:caps w:val="0"/>
        </w:rPr>
        <w:t>a</w:t>
      </w:r>
      <w:r w:rsidRPr="00FB3187">
        <w:t>) DISCHARGING A FIREARM FROM A VEHICLE WITHIN 1,000 FEET OF A PERSON</w:t>
      </w:r>
      <w:bookmarkEnd w:id="0"/>
      <w:bookmarkEnd w:id="1"/>
    </w:p>
    <w:p w14:paraId="38A8C430" w14:textId="77777777" w:rsidR="003A75C8" w:rsidRPr="006B2D1C" w:rsidRDefault="003A75C8" w:rsidP="003A75C8">
      <w:pPr>
        <w:pStyle w:val="SJIStatuteinTitle"/>
      </w:pPr>
      <w:r w:rsidRPr="006B2D1C">
        <w:t>§ 790.15(2), Fla. Stat.</w:t>
      </w:r>
    </w:p>
    <w:p w14:paraId="3D7B2AF9" w14:textId="77777777" w:rsidR="003A75C8" w:rsidRPr="006B2D1C" w:rsidRDefault="003A75C8" w:rsidP="003A75C8">
      <w:r w:rsidRPr="006B2D1C">
        <w:rPr>
          <w:b/>
        </w:rPr>
        <w:t>To prove the crime of Discharging a Firearm from a Vehicle Within 1,000 Feet of a Person,</w:t>
      </w:r>
      <w:r w:rsidRPr="006B2D1C">
        <w:t xml:space="preserve"> </w:t>
      </w:r>
      <w:r w:rsidRPr="006B2D1C">
        <w:rPr>
          <w:b/>
        </w:rPr>
        <w:t>the State must prove the following two elements beyond a reasonable doubt:</w:t>
      </w:r>
    </w:p>
    <w:p w14:paraId="392C7284" w14:textId="77777777" w:rsidR="003A75C8" w:rsidRPr="00FB3187" w:rsidRDefault="003A75C8" w:rsidP="003A75C8">
      <w:pPr>
        <w:pStyle w:val="ListParagraph"/>
        <w:numPr>
          <w:ilvl w:val="0"/>
          <w:numId w:val="2"/>
        </w:numPr>
        <w:ind w:left="1296" w:hanging="576"/>
        <w:jc w:val="both"/>
        <w:rPr>
          <w:b/>
        </w:rPr>
      </w:pPr>
      <w:r w:rsidRPr="006B2D1C">
        <w:t>(Defendant)</w:t>
      </w:r>
      <w:r w:rsidRPr="00FB3187">
        <w:rPr>
          <w:b/>
        </w:rPr>
        <w:t xml:space="preserve"> was an occupant of a vehicle.</w:t>
      </w:r>
    </w:p>
    <w:p w14:paraId="7932068B" w14:textId="77777777" w:rsidR="003A75C8" w:rsidRPr="00FB3187" w:rsidRDefault="003A75C8" w:rsidP="003A75C8">
      <w:pPr>
        <w:pStyle w:val="ListParagraph"/>
        <w:numPr>
          <w:ilvl w:val="0"/>
          <w:numId w:val="2"/>
        </w:numPr>
        <w:ind w:left="1296" w:hanging="576"/>
        <w:rPr>
          <w:rFonts w:ascii="Arial" w:hAnsi="Arial" w:cs="Arial"/>
        </w:rPr>
      </w:pPr>
      <w:r w:rsidRPr="0002736B">
        <w:t xml:space="preserve">(Defendant) </w:t>
      </w:r>
      <w:r w:rsidRPr="00FB3187">
        <w:rPr>
          <w:b/>
          <w:bCs/>
        </w:rPr>
        <w:t>knowingly and willfully discharged a firearm from that vehicle within 1,000 feet of any person.</w:t>
      </w:r>
    </w:p>
    <w:p w14:paraId="0D08B9EB" w14:textId="3791C01D" w:rsidR="003A75C8" w:rsidRPr="006B2D1C" w:rsidRDefault="003A75C8" w:rsidP="003A75C8">
      <w:pPr>
        <w:pStyle w:val="SJITextItalic"/>
      </w:pPr>
      <w:r w:rsidRPr="006B2D1C">
        <w:t>§ 790.001, Fla. Stat. </w:t>
      </w:r>
    </w:p>
    <w:p w14:paraId="22D12060" w14:textId="7D2C1D57" w:rsidR="003A75C8" w:rsidRPr="006B2D1C" w:rsidRDefault="003A75C8" w:rsidP="003A75C8">
      <w:pPr>
        <w:tabs>
          <w:tab w:val="left" w:pos="720"/>
        </w:tabs>
        <w:suppressAutoHyphens/>
        <w:rPr>
          <w:i/>
          <w:iCs/>
        </w:rPr>
      </w:pPr>
      <w:r w:rsidRPr="006B2D1C">
        <w:rPr>
          <w:b/>
          <w:bCs/>
        </w:rPr>
        <w:t xml:space="preserve">A “firearm” is legally defined as any weapon, including a starter gun, which will, is designed to, or may readily be converted to expel a projectile by the action of an explosive; the frame or receiver of any such weapon; any firearm muffler or firearm silencer; any destructive device; or any machine gun. </w:t>
      </w:r>
      <w:r w:rsidRPr="006B2D1C">
        <w:rPr>
          <w:b/>
        </w:rPr>
        <w:t xml:space="preserve">[The term “firearm” does not include an antique firearm unless the antique firearm is used in the commission of a crime.] </w:t>
      </w:r>
      <w:r w:rsidRPr="006B2D1C">
        <w:rPr>
          <w:i/>
        </w:rPr>
        <w:t xml:space="preserve">See </w:t>
      </w:r>
      <w:r w:rsidRPr="006B2D1C">
        <w:rPr>
          <w:i/>
          <w:iCs/>
        </w:rPr>
        <w:t>§790.001, Fla. Stat., for the definition</w:t>
      </w:r>
      <w:r w:rsidR="007009A2">
        <w:rPr>
          <w:i/>
          <w:iCs/>
        </w:rPr>
        <w:t>s</w:t>
      </w:r>
      <w:r w:rsidRPr="006B2D1C">
        <w:rPr>
          <w:i/>
          <w:iCs/>
        </w:rPr>
        <w:t xml:space="preserve"> of antique firearm and destructive device. </w:t>
      </w:r>
    </w:p>
    <w:p w14:paraId="4BD3B899" w14:textId="77777777" w:rsidR="003A75C8" w:rsidRPr="006B2D1C" w:rsidRDefault="003A75C8" w:rsidP="003A75C8">
      <w:pPr>
        <w:tabs>
          <w:tab w:val="left" w:pos="720"/>
        </w:tabs>
        <w:suppressAutoHyphens/>
        <w:jc w:val="both"/>
        <w:rPr>
          <w:b/>
          <w:iCs/>
        </w:rPr>
      </w:pPr>
      <w:r w:rsidRPr="006B2D1C">
        <w:rPr>
          <w:b/>
          <w:iCs/>
        </w:rPr>
        <w:t>“Knowingly” means with full knowledge and intentionally.</w:t>
      </w:r>
    </w:p>
    <w:p w14:paraId="145DA87E" w14:textId="77777777" w:rsidR="003A75C8" w:rsidRPr="006B2D1C" w:rsidRDefault="003A75C8" w:rsidP="003A75C8">
      <w:pPr>
        <w:rPr>
          <w:b/>
        </w:rPr>
      </w:pPr>
      <w:r w:rsidRPr="006B2D1C">
        <w:rPr>
          <w:b/>
        </w:rPr>
        <w:t>“Willfully” means intentionally and purposely.</w:t>
      </w:r>
    </w:p>
    <w:p w14:paraId="68159441" w14:textId="77777777" w:rsidR="003A75C8" w:rsidRPr="006B2D1C" w:rsidRDefault="003A75C8" w:rsidP="003A75C8">
      <w:pPr>
        <w:pStyle w:val="SJIComments"/>
      </w:pPr>
      <w:r w:rsidRPr="006B2D1C">
        <w:t>Lesser Included Offenses</w:t>
      </w:r>
    </w:p>
    <w:p w14:paraId="65A3A13E" w14:textId="51CF8838" w:rsidR="009435D1" w:rsidRDefault="003A75C8">
      <w:r w:rsidRPr="006B2D1C">
        <w:t>No lesser included offenses have been identified for this offense.</w:t>
      </w:r>
    </w:p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E4F"/>
    <w:multiLevelType w:val="hybridMultilevel"/>
    <w:tmpl w:val="FFFFFFFF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182402455">
    <w:abstractNumId w:val="2"/>
  </w:num>
  <w:num w:numId="2" w16cid:durableId="1824544049">
    <w:abstractNumId w:val="0"/>
  </w:num>
  <w:num w:numId="3" w16cid:durableId="2135977354">
    <w:abstractNumId w:val="1"/>
  </w:num>
  <w:num w:numId="4" w16cid:durableId="91977863">
    <w:abstractNumId w:val="1"/>
  </w:num>
  <w:num w:numId="5" w16cid:durableId="78010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C8"/>
    <w:rsid w:val="0002736B"/>
    <w:rsid w:val="00276059"/>
    <w:rsid w:val="003A75C8"/>
    <w:rsid w:val="003E05DE"/>
    <w:rsid w:val="004926AC"/>
    <w:rsid w:val="006B2D1C"/>
    <w:rsid w:val="007009A2"/>
    <w:rsid w:val="007D1EBA"/>
    <w:rsid w:val="009435D1"/>
    <w:rsid w:val="0096730B"/>
    <w:rsid w:val="00D54578"/>
    <w:rsid w:val="00FB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D97BAA"/>
  <w14:defaultImageDpi w14:val="0"/>
  <w15:docId w15:val="{88395624-8501-4190-B4C3-ACC60374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5C8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5C8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75C8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75C8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3A75C8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3A75C8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3A75C8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3A75C8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3A75C8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3A75C8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A75C8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A75C8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A75C8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A75C8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A75C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A75C8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3A75C8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3A75C8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3A75C8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3A75C8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3A75C8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3A75C8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3A75C8"/>
    <w:pPr>
      <w:ind w:left="720"/>
    </w:pPr>
    <w:rPr>
      <w:rFonts w:cs="Times New Roman"/>
    </w:rPr>
  </w:style>
  <w:style w:type="paragraph" w:customStyle="1" w:styleId="SJIlist1">
    <w:name w:val="SJI list 1"/>
    <w:basedOn w:val="Normal"/>
    <w:qFormat/>
    <w:rsid w:val="003A75C8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3A75C8"/>
    <w:rPr>
      <w:b/>
    </w:rPr>
  </w:style>
  <w:style w:type="paragraph" w:customStyle="1" w:styleId="SJIText">
    <w:name w:val="SJI Text"/>
    <w:basedOn w:val="Normal"/>
    <w:next w:val="Normal"/>
    <w:qFormat/>
    <w:rsid w:val="003A75C8"/>
    <w:rPr>
      <w:rFonts w:cs="Times New Roman"/>
    </w:rPr>
  </w:style>
  <w:style w:type="paragraph" w:customStyle="1" w:styleId="SJITableText">
    <w:name w:val="SJI Table Text"/>
    <w:basedOn w:val="Normal"/>
    <w:qFormat/>
    <w:rsid w:val="003A75C8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3A75C8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3A75C8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3A75C8"/>
    <w:pPr>
      <w:numPr>
        <w:numId w:val="5"/>
      </w:numPr>
    </w:pPr>
  </w:style>
  <w:style w:type="paragraph" w:customStyle="1" w:styleId="SJITableNotation">
    <w:name w:val="SJI Table Notation"/>
    <w:basedOn w:val="SJITableText"/>
    <w:qFormat/>
    <w:rsid w:val="003A75C8"/>
    <w:pPr>
      <w:spacing w:before="120" w:after="240"/>
    </w:pPr>
  </w:style>
  <w:style w:type="character" w:customStyle="1" w:styleId="SJIUnderline">
    <w:name w:val="SJI Underline"/>
    <w:uiPriority w:val="1"/>
    <w:qFormat/>
    <w:rsid w:val="003A75C8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75C8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3A75C8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3A75C8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3A75C8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5C8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A75C8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A75C8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3A75C8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3A75C8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5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3A75C8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75C8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2023-07-11T17:56:00Z</dcterms:created>
  <dcterms:modified xsi:type="dcterms:W3CDTF">2023-07-12T13:03:00Z</dcterms:modified>
</cp:coreProperties>
</file>