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6D5B0" w14:textId="77777777" w:rsidR="00F367A3" w:rsidRPr="0002736B" w:rsidRDefault="00F367A3" w:rsidP="00F367A3">
      <w:pPr>
        <w:pStyle w:val="Heading3"/>
      </w:pPr>
      <w:bookmarkStart w:id="0" w:name="_Toc109650422"/>
      <w:bookmarkStart w:id="1" w:name="_Toc109807648"/>
      <w:r w:rsidRPr="0002736B">
        <w:t>10.11 FURNISHING [FIREARM] [WEAPON] TO MINOR [OR] [FURNISHING DANGEROUS WEAPON TO PERSON OF UNSOUND MIND]</w:t>
      </w:r>
      <w:bookmarkEnd w:id="0"/>
      <w:bookmarkEnd w:id="1"/>
    </w:p>
    <w:p w14:paraId="66F0765C" w14:textId="77777777" w:rsidR="00F367A3" w:rsidRPr="0002736B" w:rsidRDefault="00F367A3" w:rsidP="00F367A3">
      <w:pPr>
        <w:pStyle w:val="SJIStatuteinTitle"/>
      </w:pPr>
      <w:r w:rsidRPr="0002736B">
        <w:t>§ 790.17, Fla. Stat.</w:t>
      </w:r>
    </w:p>
    <w:p w14:paraId="31F994D2" w14:textId="77777777" w:rsidR="00F367A3" w:rsidRPr="0002736B" w:rsidRDefault="00F367A3" w:rsidP="00F367A3">
      <w:pPr>
        <w:tabs>
          <w:tab w:val="left" w:pos="720"/>
        </w:tabs>
        <w:suppressAutoHyphens/>
        <w:rPr>
          <w:b/>
          <w:bCs/>
        </w:rPr>
      </w:pPr>
      <w:r w:rsidRPr="0002736B">
        <w:rPr>
          <w:b/>
          <w:bCs/>
        </w:rPr>
        <w:t xml:space="preserve">To prove the crime of </w:t>
      </w:r>
      <w:r w:rsidRPr="0002736B">
        <w:rPr>
          <w:bCs/>
        </w:rPr>
        <w:t>(name of crime)</w:t>
      </w:r>
      <w:r w:rsidRPr="0002736B">
        <w:rPr>
          <w:b/>
          <w:bCs/>
        </w:rPr>
        <w:t>, the State must prove the following two elements beyond a reasonable doubt:</w:t>
      </w:r>
    </w:p>
    <w:p w14:paraId="4ECEF742" w14:textId="77777777" w:rsidR="00F367A3" w:rsidRPr="0002736B" w:rsidRDefault="00F367A3" w:rsidP="00F367A3">
      <w:pPr>
        <w:pStyle w:val="SJITextItalic"/>
      </w:pPr>
      <w:r w:rsidRPr="0002736B">
        <w:t>Give as applicable.</w:t>
      </w:r>
    </w:p>
    <w:p w14:paraId="3A89633C" w14:textId="77777777" w:rsidR="00CB2ACC" w:rsidRDefault="00F367A3" w:rsidP="009F11D9">
      <w:pPr>
        <w:pStyle w:val="ListParagraph"/>
        <w:numPr>
          <w:ilvl w:val="0"/>
          <w:numId w:val="2"/>
        </w:numPr>
        <w:tabs>
          <w:tab w:val="left" w:pos="1710"/>
        </w:tabs>
        <w:suppressAutoHyphens/>
        <w:spacing w:after="0"/>
        <w:ind w:left="1296" w:hanging="576"/>
        <w:rPr>
          <w:b/>
        </w:rPr>
      </w:pPr>
      <w:bookmarkStart w:id="2" w:name="_Hlk535414177"/>
      <w:r w:rsidRPr="00B25653">
        <w:rPr>
          <w:b/>
          <w:bCs/>
        </w:rPr>
        <w:t>a.</w:t>
      </w:r>
      <w:r w:rsidR="00620FA3">
        <w:rPr>
          <w:b/>
          <w:bCs/>
        </w:rPr>
        <w:tab/>
      </w:r>
      <w:r w:rsidRPr="00960702">
        <w:t xml:space="preserve">(Defendant) </w:t>
      </w:r>
      <w:r w:rsidRPr="00B25653">
        <w:rPr>
          <w:b/>
        </w:rPr>
        <w:t>[sold] [hired] [bartered] [lent] [transferred] [gave]</w:t>
      </w:r>
      <w:bookmarkStart w:id="3" w:name="_Hlk535414702"/>
      <w:r w:rsidRPr="00B25653">
        <w:rPr>
          <w:b/>
        </w:rPr>
        <w:t xml:space="preserve"> </w:t>
      </w:r>
    </w:p>
    <w:p w14:paraId="74F076F1" w14:textId="41BB67E2" w:rsidR="00F367A3" w:rsidRDefault="00F367A3" w:rsidP="009F11D9">
      <w:pPr>
        <w:ind w:left="1710" w:firstLine="0"/>
      </w:pPr>
      <w:r w:rsidRPr="00960702">
        <w:t xml:space="preserve">(name of minor) </w:t>
      </w:r>
      <w:bookmarkEnd w:id="3"/>
      <w:r w:rsidRPr="00AC2E24">
        <w:rPr>
          <w:b/>
          <w:bCs/>
        </w:rPr>
        <w:t>a [weapon] [dirk] [electric weapon or device] without the permission of the [parent] [guardian] of</w:t>
      </w:r>
      <w:r w:rsidRPr="00B25653">
        <w:t xml:space="preserve"> </w:t>
      </w:r>
      <w:r w:rsidRPr="00960702">
        <w:t>(name of minor)</w:t>
      </w:r>
      <w:r w:rsidRPr="00AC2E24">
        <w:rPr>
          <w:b/>
          <w:bCs/>
        </w:rPr>
        <w:t>.</w:t>
      </w:r>
    </w:p>
    <w:bookmarkEnd w:id="2"/>
    <w:p w14:paraId="480FDED5" w14:textId="77777777" w:rsidR="00F367A3" w:rsidRDefault="00F367A3" w:rsidP="009F11D9">
      <w:pPr>
        <w:pStyle w:val="ListParagraph"/>
        <w:numPr>
          <w:ilvl w:val="0"/>
          <w:numId w:val="3"/>
        </w:numPr>
        <w:tabs>
          <w:tab w:val="left" w:pos="720"/>
        </w:tabs>
        <w:suppressAutoHyphens/>
        <w:ind w:left="1710" w:hanging="180"/>
        <w:rPr>
          <w:b/>
        </w:rPr>
      </w:pPr>
      <w:r w:rsidRPr="0002736B">
        <w:t xml:space="preserve">(Defendant) </w:t>
      </w:r>
      <w:r w:rsidRPr="00B25653">
        <w:rPr>
          <w:b/>
        </w:rPr>
        <w:t xml:space="preserve">[sold] [hired] [bartered] [lent] [transferred] [gave] [an electric weapon or device] [a dangerous weapon] to </w:t>
      </w:r>
      <w:r w:rsidRPr="0002736B">
        <w:t>(name of person of unsound mind)</w:t>
      </w:r>
      <w:r w:rsidRPr="00B25653">
        <w:rPr>
          <w:b/>
        </w:rPr>
        <w:t>.</w:t>
      </w:r>
    </w:p>
    <w:p w14:paraId="23E45EC8" w14:textId="77777777" w:rsidR="00F367A3" w:rsidRDefault="00F367A3" w:rsidP="009F11D9">
      <w:pPr>
        <w:pStyle w:val="ListParagraph"/>
        <w:numPr>
          <w:ilvl w:val="0"/>
          <w:numId w:val="3"/>
        </w:numPr>
        <w:tabs>
          <w:tab w:val="left" w:pos="720"/>
        </w:tabs>
        <w:suppressAutoHyphens/>
        <w:ind w:left="1710" w:hanging="180"/>
        <w:rPr>
          <w:b/>
        </w:rPr>
      </w:pPr>
      <w:r w:rsidRPr="0002736B">
        <w:t xml:space="preserve">(Defendant) </w:t>
      </w:r>
      <w:r w:rsidRPr="00C97DB9">
        <w:rPr>
          <w:b/>
        </w:rPr>
        <w:t xml:space="preserve">knowingly or willfully transferred a firearm to </w:t>
      </w:r>
      <w:r w:rsidRPr="0002736B">
        <w:t xml:space="preserve">(name of minor) </w:t>
      </w:r>
      <w:r w:rsidRPr="00C97DB9">
        <w:rPr>
          <w:b/>
        </w:rPr>
        <w:t xml:space="preserve">without the permission of the [parent] [guardian] of </w:t>
      </w:r>
      <w:r w:rsidRPr="0002736B">
        <w:t>(name of minor)</w:t>
      </w:r>
      <w:r w:rsidRPr="00C97DB9">
        <w:rPr>
          <w:b/>
        </w:rPr>
        <w:t>.</w:t>
      </w:r>
    </w:p>
    <w:p w14:paraId="0B14EA7D" w14:textId="77777777" w:rsidR="00F367A3" w:rsidRPr="00C97DB9" w:rsidRDefault="00F367A3" w:rsidP="009F11D9">
      <w:pPr>
        <w:pStyle w:val="ListParagraph"/>
        <w:numPr>
          <w:ilvl w:val="0"/>
          <w:numId w:val="3"/>
        </w:numPr>
        <w:tabs>
          <w:tab w:val="left" w:pos="720"/>
        </w:tabs>
        <w:suppressAutoHyphens/>
        <w:ind w:left="1710" w:hanging="180"/>
        <w:rPr>
          <w:b/>
        </w:rPr>
      </w:pPr>
      <w:r w:rsidRPr="0002736B">
        <w:t xml:space="preserve">(Defendant) </w:t>
      </w:r>
      <w:r w:rsidRPr="00C97DB9">
        <w:rPr>
          <w:b/>
        </w:rPr>
        <w:t xml:space="preserve">knowingly or willfully sold a firearm to </w:t>
      </w:r>
      <w:r w:rsidRPr="0002736B">
        <w:t>(name of minor)</w:t>
      </w:r>
      <w:r w:rsidRPr="00C97DB9">
        <w:rPr>
          <w:b/>
        </w:rPr>
        <w:t>.</w:t>
      </w:r>
    </w:p>
    <w:p w14:paraId="3C7469FE" w14:textId="77777777" w:rsidR="00F367A3" w:rsidRPr="0002736B" w:rsidRDefault="00F367A3" w:rsidP="00F367A3">
      <w:pPr>
        <w:pStyle w:val="SJITextItalic"/>
      </w:pPr>
      <w:r w:rsidRPr="0002736B">
        <w:t>Give as applicable.</w:t>
      </w:r>
    </w:p>
    <w:p w14:paraId="59131209" w14:textId="4A4C1B27" w:rsidR="00F367A3" w:rsidRDefault="00B345C1" w:rsidP="00B345C1">
      <w:pPr>
        <w:numPr>
          <w:ilvl w:val="0"/>
          <w:numId w:val="4"/>
        </w:numPr>
        <w:tabs>
          <w:tab w:val="clear" w:pos="1440"/>
          <w:tab w:val="left" w:pos="720"/>
          <w:tab w:val="num" w:pos="1260"/>
          <w:tab w:val="left" w:pos="1710"/>
        </w:tabs>
        <w:suppressAutoHyphens/>
        <w:spacing w:after="240" w:line="240" w:lineRule="auto"/>
        <w:ind w:left="1350" w:hanging="630"/>
      </w:pPr>
      <w:r>
        <w:rPr>
          <w:b/>
        </w:rPr>
        <w:t xml:space="preserve"> </w:t>
      </w:r>
      <w:r w:rsidR="00F367A3" w:rsidRPr="0002736B">
        <w:rPr>
          <w:b/>
        </w:rPr>
        <w:t>a.</w:t>
      </w:r>
      <w:r>
        <w:rPr>
          <w:b/>
        </w:rPr>
        <w:tab/>
      </w:r>
      <w:r w:rsidR="00F367A3" w:rsidRPr="0002736B">
        <w:t xml:space="preserve">(Minor alleged) </w:t>
      </w:r>
      <w:r w:rsidR="00F367A3" w:rsidRPr="0002736B">
        <w:rPr>
          <w:b/>
          <w:bCs/>
        </w:rPr>
        <w:t>was at the time under 18 years of age.</w:t>
      </w:r>
    </w:p>
    <w:p w14:paraId="4BA7B82A" w14:textId="2D71D28F" w:rsidR="00F367A3" w:rsidRPr="00B13753" w:rsidRDefault="00F367A3" w:rsidP="0034328E">
      <w:pPr>
        <w:pStyle w:val="ListParagraph"/>
        <w:numPr>
          <w:ilvl w:val="0"/>
          <w:numId w:val="8"/>
        </w:numPr>
        <w:tabs>
          <w:tab w:val="left" w:pos="720"/>
        </w:tabs>
        <w:suppressAutoHyphens/>
        <w:ind w:hanging="126"/>
      </w:pPr>
      <w:r w:rsidRPr="0002736B">
        <w:t xml:space="preserve">(Person of unsound mind) </w:t>
      </w:r>
      <w:r w:rsidRPr="00B13753">
        <w:rPr>
          <w:b/>
        </w:rPr>
        <w:t>was at the time a person of unsound mind.</w:t>
      </w:r>
    </w:p>
    <w:p w14:paraId="7C50F560" w14:textId="77777777" w:rsidR="00F367A3" w:rsidRPr="0002736B" w:rsidRDefault="00F367A3" w:rsidP="00F367A3">
      <w:pPr>
        <w:pStyle w:val="SJITextItalic"/>
      </w:pPr>
      <w:r w:rsidRPr="0002736B">
        <w:t>Definitions. Give only those paragraphs that are applicable.</w:t>
      </w:r>
    </w:p>
    <w:p w14:paraId="48E26713" w14:textId="5063ECF9" w:rsidR="00F367A3" w:rsidRDefault="00F367A3" w:rsidP="00F367A3">
      <w:pPr>
        <w:pStyle w:val="SJITextItalic"/>
      </w:pPr>
      <w:r w:rsidRPr="0002736B">
        <w:t>§ 790.001, Fla. Stat.</w:t>
      </w:r>
      <w:r>
        <w:t xml:space="preserve"> </w:t>
      </w:r>
      <w:r w:rsidRPr="0002736B">
        <w:t>Slungshot is defined in § 790.001, Fla. Stat.</w:t>
      </w:r>
    </w:p>
    <w:p w14:paraId="30991FD7" w14:textId="77777777" w:rsidR="00F367A3" w:rsidRPr="0002736B" w:rsidRDefault="00F367A3" w:rsidP="00F367A3">
      <w:pPr>
        <w:tabs>
          <w:tab w:val="left" w:pos="720"/>
        </w:tabs>
        <w:suppressAutoHyphens/>
        <w:rPr>
          <w:b/>
        </w:rPr>
      </w:pPr>
      <w:r w:rsidRPr="0002736B">
        <w:rPr>
          <w:b/>
        </w:rPr>
        <w:t xml:space="preserve">A “weapon” is any dirk, knife, metallic knuckles, slungshot, </w:t>
      </w:r>
      <w:proofErr w:type="spellStart"/>
      <w:r w:rsidRPr="0002736B">
        <w:rPr>
          <w:b/>
        </w:rPr>
        <w:t>billie</w:t>
      </w:r>
      <w:proofErr w:type="spellEnd"/>
      <w:r w:rsidRPr="0002736B">
        <w:rPr>
          <w:b/>
        </w:rPr>
        <w:t xml:space="preserve">, tear gas gun, chemical weapon or device, or other deadly weapon except a firearm or </w:t>
      </w:r>
      <w:bookmarkStart w:id="4" w:name="_Hlk536020272"/>
      <w:r w:rsidRPr="0002736B">
        <w:rPr>
          <w:b/>
        </w:rPr>
        <w:t>a common pocketknife</w:t>
      </w:r>
      <w:bookmarkEnd w:id="4"/>
      <w:r w:rsidRPr="0002736B">
        <w:rPr>
          <w:b/>
        </w:rPr>
        <w:t>, plastic knife, or blunt-bladed table knife.</w:t>
      </w:r>
    </w:p>
    <w:p w14:paraId="7D675012" w14:textId="77777777" w:rsidR="00F367A3" w:rsidRPr="0002736B" w:rsidRDefault="00F367A3" w:rsidP="00F367A3">
      <w:pPr>
        <w:rPr>
          <w:b/>
        </w:rPr>
      </w:pPr>
      <w:r w:rsidRPr="0002736B">
        <w:rPr>
          <w:b/>
        </w:rPr>
        <w:t xml:space="preserve">A “deadly weapon” is any object other than a firearm that will likely cause death or great bodily harm if used in the ordinary and usual manner contemplated by its design and construction. </w:t>
      </w:r>
    </w:p>
    <w:p w14:paraId="7F77C1FD" w14:textId="77777777" w:rsidR="00F367A3" w:rsidRPr="0002736B" w:rsidRDefault="00F367A3" w:rsidP="00F367A3">
      <w:pPr>
        <w:rPr>
          <w:b/>
        </w:rPr>
      </w:pPr>
      <w:r w:rsidRPr="0002736B">
        <w:rPr>
          <w:b/>
        </w:rPr>
        <w:t xml:space="preserve">An object not designed to inflict bodily harm may nonetheless be a “deadly weapon” if the defendant knew that the object would be used or threatened to be used in a manner likely to cause death or great bodily harm. </w:t>
      </w:r>
    </w:p>
    <w:p w14:paraId="305A0611" w14:textId="77777777" w:rsidR="00F367A3" w:rsidRPr="0002736B" w:rsidRDefault="00F367A3" w:rsidP="00F367A3">
      <w:pPr>
        <w:pStyle w:val="SJITextItalic"/>
      </w:pPr>
      <w:r w:rsidRPr="0002736B">
        <w:t xml:space="preserve">The following two paragraphs are applicable only if element #1b is charged. </w:t>
      </w:r>
    </w:p>
    <w:p w14:paraId="08A77719" w14:textId="77777777" w:rsidR="00F367A3" w:rsidRPr="00592AFE" w:rsidRDefault="00F367A3" w:rsidP="00F367A3">
      <w:pPr>
        <w:rPr>
          <w:b/>
          <w:bCs/>
        </w:rPr>
      </w:pPr>
      <w:r w:rsidRPr="0002736B">
        <w:rPr>
          <w:b/>
        </w:rPr>
        <w:t xml:space="preserve">A “dangerous weapon” is </w:t>
      </w:r>
      <w:r w:rsidRPr="0002736B">
        <w:rPr>
          <w:rFonts w:ascii="Times Roman Bold" w:hAnsi="Times Roman Bold"/>
          <w:b/>
        </w:rPr>
        <w:t xml:space="preserve">any object [other than </w:t>
      </w:r>
      <w:r w:rsidRPr="0002736B">
        <w:rPr>
          <w:b/>
        </w:rPr>
        <w:t xml:space="preserve">an ordinary pocketknife] that is readily capable of inflicting death or great bodily harm </w:t>
      </w:r>
      <w:r w:rsidRPr="00592AFE">
        <w:rPr>
          <w:b/>
          <w:bCs/>
        </w:rPr>
        <w:t>if used in the ordinary manner contemplated by its design and construction.</w:t>
      </w:r>
    </w:p>
    <w:p w14:paraId="1B90A10C" w14:textId="77777777" w:rsidR="00F367A3" w:rsidRPr="00B13753" w:rsidRDefault="00F367A3" w:rsidP="00F367A3">
      <w:pPr>
        <w:rPr>
          <w:b/>
          <w:bCs/>
        </w:rPr>
      </w:pPr>
      <w:r w:rsidRPr="00B13753">
        <w:rPr>
          <w:b/>
          <w:bCs/>
        </w:rPr>
        <w:t xml:space="preserve">An object not designed to inflict bodily harm [other than an ordinary pocketknife] may nonetheless be a “dangerous weapon” if the defendant knew </w:t>
      </w:r>
      <w:r w:rsidRPr="00B13753">
        <w:rPr>
          <w:b/>
          <w:bCs/>
        </w:rPr>
        <w:lastRenderedPageBreak/>
        <w:t>that the object would be used or threatened to be used in a manner likely to inflict death or great bodily harm.</w:t>
      </w:r>
    </w:p>
    <w:p w14:paraId="167F0E39" w14:textId="77777777" w:rsidR="00F367A3" w:rsidRPr="00B13753" w:rsidRDefault="00F367A3" w:rsidP="00F367A3">
      <w:pPr>
        <w:rPr>
          <w:b/>
          <w:bCs/>
        </w:rPr>
      </w:pPr>
      <w:r w:rsidRPr="00B13753">
        <w:rPr>
          <w:b/>
          <w:bCs/>
        </w:rPr>
        <w:t>“Great bodily harm” means great as distinguished from slight, trivial, minor, or moderate harm, and as such does not include mere bruises.</w:t>
      </w:r>
    </w:p>
    <w:p w14:paraId="2351516A" w14:textId="0E286737" w:rsidR="00F367A3" w:rsidRPr="0002736B" w:rsidRDefault="00F367A3" w:rsidP="00F367A3">
      <w:pPr>
        <w:pStyle w:val="SJITextItalic"/>
      </w:pPr>
      <w:r w:rsidRPr="0002736B">
        <w:t>§ 790.001, Fla. Stat.</w:t>
      </w:r>
    </w:p>
    <w:p w14:paraId="01AD0589" w14:textId="77777777" w:rsidR="00F367A3" w:rsidRPr="0002736B" w:rsidRDefault="00F367A3" w:rsidP="00F367A3">
      <w:pPr>
        <w:rPr>
          <w:b/>
        </w:rPr>
      </w:pPr>
      <w:r w:rsidRPr="0002736B">
        <w:rPr>
          <w:b/>
        </w:rPr>
        <w:t>“Electric weapon or device” means any device which, through the application or use of electrical current, is designed, redesigned, used, or intended to be used for offensive or defensive purposes, the destruction of life, or the infliction of injury.</w:t>
      </w:r>
    </w:p>
    <w:p w14:paraId="65BA0AD2" w14:textId="6FA7B687" w:rsidR="00F367A3" w:rsidRPr="0002736B" w:rsidRDefault="00F367A3" w:rsidP="00F367A3">
      <w:pPr>
        <w:pStyle w:val="SJITextItalic"/>
      </w:pPr>
      <w:r w:rsidRPr="0002736B">
        <w:t>§ 790.001, Fla. Stat.</w:t>
      </w:r>
    </w:p>
    <w:p w14:paraId="2D3E0105" w14:textId="5C81373F" w:rsidR="00F367A3" w:rsidRPr="0002736B" w:rsidRDefault="00F367A3" w:rsidP="00F367A3">
      <w:pPr>
        <w:rPr>
          <w:b/>
        </w:rPr>
      </w:pPr>
      <w:r w:rsidRPr="0002736B">
        <w:rPr>
          <w:b/>
        </w:rPr>
        <w:t>A “firearm” means any weapon [including a starter gun] which will, is designed to, or may readily be converted to expel a projectile by the action of an explosive; [the frame or receiver of any such weapon;] [any firearm muffler or firearm silencer;] [any destructive device;] [any machine gun]. [The term “firearm” does not include an antique firearm unless the antique firearm is used in the commission of another crime. An antique firearm is</w:t>
      </w:r>
      <w:r w:rsidRPr="0002736B">
        <w:t xml:space="preserve"> </w:t>
      </w:r>
      <w:r w:rsidRPr="0002736B">
        <w:rPr>
          <w:i/>
        </w:rPr>
        <w:t xml:space="preserve">(insert definition in </w:t>
      </w:r>
      <w:r w:rsidR="008D759D">
        <w:rPr>
          <w:i/>
        </w:rPr>
        <w:t xml:space="preserve">         § </w:t>
      </w:r>
      <w:r w:rsidRPr="0002736B">
        <w:rPr>
          <w:i/>
        </w:rPr>
        <w:t>790.001, Fla. Stat.)</w:t>
      </w:r>
      <w:r w:rsidRPr="0002736B">
        <w:rPr>
          <w:b/>
        </w:rPr>
        <w:t>]</w:t>
      </w:r>
      <w:r>
        <w:rPr>
          <w:b/>
        </w:rPr>
        <w:t>.</w:t>
      </w:r>
      <w:r w:rsidRPr="0002736B">
        <w:rPr>
          <w:b/>
          <w:bCs/>
        </w:rPr>
        <w:t xml:space="preserve"> </w:t>
      </w:r>
      <w:r w:rsidRPr="0002736B">
        <w:rPr>
          <w:b/>
        </w:rPr>
        <w:t>[A destructive device is</w:t>
      </w:r>
      <w:r w:rsidRPr="0002736B">
        <w:rPr>
          <w:b/>
          <w:bCs/>
        </w:rPr>
        <w:t xml:space="preserve"> </w:t>
      </w:r>
      <w:r w:rsidRPr="0002736B">
        <w:rPr>
          <w:i/>
        </w:rPr>
        <w:t>(insert definition in § 790.001, Fla. Stat.)</w:t>
      </w:r>
      <w:r w:rsidRPr="0002736B">
        <w:rPr>
          <w:b/>
        </w:rPr>
        <w:t>].</w:t>
      </w:r>
    </w:p>
    <w:p w14:paraId="3EB9E86B" w14:textId="77777777" w:rsidR="00F367A3" w:rsidRPr="0002736B" w:rsidRDefault="00F367A3" w:rsidP="00F367A3">
      <w:pPr>
        <w:jc w:val="both"/>
        <w:rPr>
          <w:b/>
          <w:bCs/>
        </w:rPr>
      </w:pPr>
      <w:r w:rsidRPr="0002736B">
        <w:rPr>
          <w:b/>
          <w:bCs/>
        </w:rPr>
        <w:t>“Willfully” means intentionally and purposely.</w:t>
      </w:r>
    </w:p>
    <w:p w14:paraId="7D163546" w14:textId="6431414E" w:rsidR="00F367A3" w:rsidRPr="0002736B" w:rsidRDefault="00F367A3" w:rsidP="00F367A3">
      <w:pPr>
        <w:pStyle w:val="SJIComments"/>
      </w:pPr>
      <w:r w:rsidRPr="0002736B">
        <w:t>Lesser Included Offense</w:t>
      </w:r>
    </w:p>
    <w:p w14:paraId="5806A78E" w14:textId="77777777" w:rsidR="00F367A3" w:rsidRPr="0002736B" w:rsidRDefault="00F367A3" w:rsidP="00F367A3">
      <w:pPr>
        <w:pStyle w:val="Heading4"/>
      </w:pPr>
      <w:bookmarkStart w:id="5" w:name="_Toc109650423"/>
      <w:r w:rsidRPr="0002736B">
        <w:t>FURNISHING [FIREARM] [WEAPON] TO MINOR</w:t>
      </w:r>
      <w:r w:rsidRPr="0002736B">
        <w:rPr>
          <w:strike/>
        </w:rPr>
        <w:t>S</w:t>
      </w:r>
      <w:r w:rsidRPr="0002736B">
        <w:t xml:space="preserve"> UNDER 18 YEARS OF AGE, ETC. — 790.17</w:t>
      </w:r>
      <w:bookmarkEnd w:id="5"/>
    </w:p>
    <w:tbl>
      <w:tblPr>
        <w:tblStyle w:val="TableGrid1"/>
        <w:tblW w:w="5000" w:type="pct"/>
        <w:tblLook w:val="0020" w:firstRow="1" w:lastRow="0" w:firstColumn="0" w:lastColumn="0" w:noHBand="0" w:noVBand="0"/>
      </w:tblPr>
      <w:tblGrid>
        <w:gridCol w:w="2991"/>
        <w:gridCol w:w="2992"/>
        <w:gridCol w:w="1964"/>
        <w:gridCol w:w="1403"/>
      </w:tblGrid>
      <w:tr w:rsidR="00F367A3" w:rsidRPr="00B13753" w14:paraId="6F4DC12A" w14:textId="77777777" w:rsidTr="000E642B">
        <w:trPr>
          <w:cnfStyle w:val="100000000000" w:firstRow="1" w:lastRow="0" w:firstColumn="0" w:lastColumn="0" w:oddVBand="0" w:evenVBand="0" w:oddHBand="0" w:evenHBand="0" w:firstRowFirstColumn="0" w:firstRowLastColumn="0" w:lastRowFirstColumn="0" w:lastRowLastColumn="0"/>
        </w:trPr>
        <w:tc>
          <w:tcPr>
            <w:tcW w:w="1599" w:type="pct"/>
          </w:tcPr>
          <w:p w14:paraId="1256C66F" w14:textId="77777777" w:rsidR="00F367A3" w:rsidRPr="00B13753" w:rsidRDefault="00F367A3" w:rsidP="000E642B">
            <w:pPr>
              <w:pStyle w:val="SJITableText"/>
            </w:pPr>
            <w:r w:rsidRPr="00B13753">
              <w:t>CATEGORY ONE</w:t>
            </w:r>
          </w:p>
        </w:tc>
        <w:tc>
          <w:tcPr>
            <w:tcW w:w="1600" w:type="pct"/>
          </w:tcPr>
          <w:p w14:paraId="26074D9E" w14:textId="77777777" w:rsidR="00F367A3" w:rsidRPr="00B13753" w:rsidRDefault="00F367A3" w:rsidP="000E642B">
            <w:pPr>
              <w:pStyle w:val="SJITableText"/>
            </w:pPr>
            <w:r w:rsidRPr="00B13753">
              <w:t>CATEGORY TWO</w:t>
            </w:r>
          </w:p>
        </w:tc>
        <w:tc>
          <w:tcPr>
            <w:tcW w:w="1050" w:type="pct"/>
          </w:tcPr>
          <w:p w14:paraId="01397035" w14:textId="77777777" w:rsidR="00F367A3" w:rsidRPr="00B13753" w:rsidRDefault="00F367A3" w:rsidP="000E642B">
            <w:pPr>
              <w:pStyle w:val="SJITableText"/>
            </w:pPr>
            <w:r w:rsidRPr="00B13753">
              <w:t>FLA. STAT.</w:t>
            </w:r>
          </w:p>
        </w:tc>
        <w:tc>
          <w:tcPr>
            <w:tcW w:w="750" w:type="pct"/>
          </w:tcPr>
          <w:p w14:paraId="13925183" w14:textId="77777777" w:rsidR="00F367A3" w:rsidRPr="00B13753" w:rsidRDefault="00F367A3" w:rsidP="000E642B">
            <w:pPr>
              <w:pStyle w:val="SJITableText"/>
            </w:pPr>
            <w:r w:rsidRPr="00B13753">
              <w:t>INS. NO.</w:t>
            </w:r>
          </w:p>
        </w:tc>
      </w:tr>
      <w:tr w:rsidR="00F367A3" w:rsidRPr="0002736B" w14:paraId="11B74330" w14:textId="77777777" w:rsidTr="000E642B">
        <w:tc>
          <w:tcPr>
            <w:tcW w:w="1599" w:type="pct"/>
          </w:tcPr>
          <w:p w14:paraId="14F864E7" w14:textId="77777777" w:rsidR="00F367A3" w:rsidRPr="0002736B" w:rsidRDefault="00F367A3" w:rsidP="000E642B">
            <w:pPr>
              <w:pStyle w:val="SJITableText"/>
            </w:pPr>
            <w:r w:rsidRPr="0002736B">
              <w:t>None</w:t>
            </w:r>
          </w:p>
        </w:tc>
        <w:tc>
          <w:tcPr>
            <w:tcW w:w="1600" w:type="pct"/>
          </w:tcPr>
          <w:p w14:paraId="1843BEB9" w14:textId="77777777" w:rsidR="00F367A3" w:rsidRPr="0002736B" w:rsidRDefault="00F367A3" w:rsidP="000E642B">
            <w:pPr>
              <w:pStyle w:val="SJITableText"/>
            </w:pPr>
          </w:p>
        </w:tc>
        <w:tc>
          <w:tcPr>
            <w:tcW w:w="1050" w:type="pct"/>
          </w:tcPr>
          <w:p w14:paraId="79F879A6" w14:textId="77777777" w:rsidR="00F367A3" w:rsidRPr="0002736B" w:rsidRDefault="00F367A3" w:rsidP="000E642B">
            <w:pPr>
              <w:pStyle w:val="SJITableText"/>
            </w:pPr>
          </w:p>
        </w:tc>
        <w:tc>
          <w:tcPr>
            <w:tcW w:w="750" w:type="pct"/>
          </w:tcPr>
          <w:p w14:paraId="4C5FC938" w14:textId="77777777" w:rsidR="00F367A3" w:rsidRPr="0002736B" w:rsidRDefault="00F367A3" w:rsidP="000E642B">
            <w:pPr>
              <w:pStyle w:val="SJITableText"/>
            </w:pPr>
          </w:p>
        </w:tc>
      </w:tr>
      <w:tr w:rsidR="00F367A3" w:rsidRPr="0002736B" w14:paraId="724DAB97" w14:textId="77777777" w:rsidTr="000E642B">
        <w:tc>
          <w:tcPr>
            <w:tcW w:w="1599" w:type="pct"/>
          </w:tcPr>
          <w:p w14:paraId="3E9933BF" w14:textId="77777777" w:rsidR="00F367A3" w:rsidRPr="0002736B" w:rsidRDefault="00F367A3" w:rsidP="000E642B">
            <w:pPr>
              <w:pStyle w:val="SJITableText"/>
            </w:pPr>
          </w:p>
        </w:tc>
        <w:tc>
          <w:tcPr>
            <w:tcW w:w="1600" w:type="pct"/>
          </w:tcPr>
          <w:p w14:paraId="1662FFC7" w14:textId="77777777" w:rsidR="00F367A3" w:rsidRPr="0002736B" w:rsidRDefault="00F367A3" w:rsidP="000E642B">
            <w:pPr>
              <w:pStyle w:val="SJITableText"/>
            </w:pPr>
            <w:r w:rsidRPr="0002736B">
              <w:t>Attempt</w:t>
            </w:r>
          </w:p>
        </w:tc>
        <w:tc>
          <w:tcPr>
            <w:tcW w:w="1050" w:type="pct"/>
          </w:tcPr>
          <w:p w14:paraId="6EFB4384" w14:textId="77777777" w:rsidR="00F367A3" w:rsidRPr="0002736B" w:rsidRDefault="00F367A3" w:rsidP="000E642B">
            <w:pPr>
              <w:pStyle w:val="SJITableText"/>
            </w:pPr>
            <w:r w:rsidRPr="0002736B">
              <w:t>777.04(1)</w:t>
            </w:r>
          </w:p>
        </w:tc>
        <w:tc>
          <w:tcPr>
            <w:tcW w:w="750" w:type="pct"/>
          </w:tcPr>
          <w:p w14:paraId="385A1112" w14:textId="77777777" w:rsidR="00F367A3" w:rsidRPr="0002736B" w:rsidRDefault="00F367A3" w:rsidP="000E642B">
            <w:pPr>
              <w:pStyle w:val="SJITableText"/>
            </w:pPr>
            <w:r w:rsidRPr="0002736B">
              <w:t>5.1</w:t>
            </w:r>
          </w:p>
        </w:tc>
      </w:tr>
    </w:tbl>
    <w:p w14:paraId="28BCA7B5" w14:textId="77777777" w:rsidR="00F367A3" w:rsidRPr="0002736B" w:rsidRDefault="00F367A3" w:rsidP="00F367A3">
      <w:pPr>
        <w:pStyle w:val="SJIComments"/>
      </w:pPr>
      <w:r w:rsidRPr="0002736B">
        <w:t>Comments</w:t>
      </w:r>
    </w:p>
    <w:p w14:paraId="687A9B4D" w14:textId="77777777" w:rsidR="00F367A3" w:rsidRPr="0002736B" w:rsidRDefault="00F367A3" w:rsidP="00F367A3">
      <w:pPr>
        <w:spacing w:after="280"/>
      </w:pPr>
      <w:r w:rsidRPr="0002736B">
        <w:t>A special instruction will be necessary in cases where the weapon was an animal or a substance or something that is not commonly referred to as an “object.”</w:t>
      </w:r>
    </w:p>
    <w:p w14:paraId="42A4BCED" w14:textId="77777777" w:rsidR="00F367A3" w:rsidRPr="0002736B" w:rsidRDefault="00F367A3" w:rsidP="00F367A3">
      <w:pPr>
        <w:spacing w:after="280"/>
      </w:pPr>
      <w:r w:rsidRPr="0002736B">
        <w:t>It is unclear whether a person may lawfully sell a firearm to a minor under 18 years of age if the parent or guardian has given permission.</w:t>
      </w:r>
    </w:p>
    <w:p w14:paraId="617A596D" w14:textId="65DB332A" w:rsidR="009435D1" w:rsidRDefault="00F367A3" w:rsidP="00B345C1">
      <w:pPr>
        <w:tabs>
          <w:tab w:val="left" w:pos="720"/>
        </w:tabs>
        <w:suppressAutoHyphens/>
        <w:jc w:val="both"/>
      </w:pPr>
      <w:r w:rsidRPr="0002736B">
        <w:t>This instruction was adopted in 1981 and amended on April 3, 2020.</w:t>
      </w:r>
    </w:p>
    <w:sectPr w:rsidR="009435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Roman Bold">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A4A24"/>
    <w:multiLevelType w:val="hybridMultilevel"/>
    <w:tmpl w:val="FFFFFFFF"/>
    <w:lvl w:ilvl="0" w:tplc="FFFFFFFF">
      <w:start w:val="2"/>
      <w:numFmt w:val="lowerLetter"/>
      <w:lvlText w:val="%1."/>
      <w:lvlJc w:val="right"/>
      <w:pPr>
        <w:ind w:left="1656" w:hanging="360"/>
      </w:pPr>
      <w:rPr>
        <w:rFonts w:cs="Times New Roman" w:hint="default"/>
        <w:b/>
        <w:bCs/>
        <w:i w:val="0"/>
        <w:sz w:val="22"/>
        <w:szCs w:val="22"/>
        <w:u w:val="none"/>
      </w:rPr>
    </w:lvl>
    <w:lvl w:ilvl="1" w:tplc="FFFFFFFF">
      <w:start w:val="1"/>
      <w:numFmt w:val="lowerLetter"/>
      <w:lvlText w:val="%2."/>
      <w:lvlJc w:val="left"/>
      <w:pPr>
        <w:ind w:left="1656" w:hanging="360"/>
      </w:pPr>
      <w:rPr>
        <w:rFonts w:cs="Times New Roman"/>
      </w:rPr>
    </w:lvl>
    <w:lvl w:ilvl="2" w:tplc="FFFFFFFF" w:tentative="1">
      <w:start w:val="1"/>
      <w:numFmt w:val="lowerRoman"/>
      <w:lvlText w:val="%3."/>
      <w:lvlJc w:val="right"/>
      <w:pPr>
        <w:ind w:left="2376" w:hanging="180"/>
      </w:pPr>
      <w:rPr>
        <w:rFonts w:cs="Times New Roman"/>
      </w:rPr>
    </w:lvl>
    <w:lvl w:ilvl="3" w:tplc="FFFFFFFF" w:tentative="1">
      <w:start w:val="1"/>
      <w:numFmt w:val="decimal"/>
      <w:lvlText w:val="%4."/>
      <w:lvlJc w:val="left"/>
      <w:pPr>
        <w:ind w:left="3096" w:hanging="360"/>
      </w:pPr>
      <w:rPr>
        <w:rFonts w:cs="Times New Roman"/>
      </w:rPr>
    </w:lvl>
    <w:lvl w:ilvl="4" w:tplc="FFFFFFFF" w:tentative="1">
      <w:start w:val="1"/>
      <w:numFmt w:val="lowerLetter"/>
      <w:lvlText w:val="%5."/>
      <w:lvlJc w:val="left"/>
      <w:pPr>
        <w:ind w:left="3816" w:hanging="360"/>
      </w:pPr>
      <w:rPr>
        <w:rFonts w:cs="Times New Roman"/>
      </w:rPr>
    </w:lvl>
    <w:lvl w:ilvl="5" w:tplc="FFFFFFFF" w:tentative="1">
      <w:start w:val="1"/>
      <w:numFmt w:val="lowerRoman"/>
      <w:lvlText w:val="%6."/>
      <w:lvlJc w:val="right"/>
      <w:pPr>
        <w:ind w:left="4536" w:hanging="180"/>
      </w:pPr>
      <w:rPr>
        <w:rFonts w:cs="Times New Roman"/>
      </w:rPr>
    </w:lvl>
    <w:lvl w:ilvl="6" w:tplc="FFFFFFFF" w:tentative="1">
      <w:start w:val="1"/>
      <w:numFmt w:val="decimal"/>
      <w:lvlText w:val="%7."/>
      <w:lvlJc w:val="left"/>
      <w:pPr>
        <w:ind w:left="5256" w:hanging="360"/>
      </w:pPr>
      <w:rPr>
        <w:rFonts w:cs="Times New Roman"/>
      </w:rPr>
    </w:lvl>
    <w:lvl w:ilvl="7" w:tplc="FFFFFFFF" w:tentative="1">
      <w:start w:val="1"/>
      <w:numFmt w:val="lowerLetter"/>
      <w:lvlText w:val="%8."/>
      <w:lvlJc w:val="left"/>
      <w:pPr>
        <w:ind w:left="5976" w:hanging="360"/>
      </w:pPr>
      <w:rPr>
        <w:rFonts w:cs="Times New Roman"/>
      </w:rPr>
    </w:lvl>
    <w:lvl w:ilvl="8" w:tplc="FFFFFFFF" w:tentative="1">
      <w:start w:val="1"/>
      <w:numFmt w:val="lowerRoman"/>
      <w:lvlText w:val="%9."/>
      <w:lvlJc w:val="right"/>
      <w:pPr>
        <w:ind w:left="6696" w:hanging="180"/>
      </w:pPr>
      <w:rPr>
        <w:rFonts w:cs="Times New Roman"/>
      </w:rPr>
    </w:lvl>
  </w:abstractNum>
  <w:abstractNum w:abstractNumId="1" w15:restartNumberingAfterBreak="0">
    <w:nsid w:val="1CC61D99"/>
    <w:multiLevelType w:val="hybridMultilevel"/>
    <w:tmpl w:val="FFFFFFFF"/>
    <w:lvl w:ilvl="0" w:tplc="C5B6639A">
      <w:start w:val="1"/>
      <w:numFmt w:val="decimal"/>
      <w:pStyle w:val="SJINumberedParagraph"/>
      <w:lvlText w:val="%1."/>
      <w:lvlJc w:val="left"/>
      <w:pPr>
        <w:ind w:left="1440" w:hanging="360"/>
      </w:pPr>
      <w:rPr>
        <w:rFonts w:cs="Times New Roman" w:hint="default"/>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3649571C"/>
    <w:multiLevelType w:val="hybridMultilevel"/>
    <w:tmpl w:val="FFFFFFFF"/>
    <w:lvl w:ilvl="0" w:tplc="BEE84BDA">
      <w:start w:val="1"/>
      <w:numFmt w:val="decimal"/>
      <w:lvlText w:val="%1."/>
      <w:lvlJc w:val="left"/>
      <w:pPr>
        <w:ind w:left="4320" w:hanging="360"/>
      </w:pPr>
      <w:rPr>
        <w:rFonts w:ascii="Bookman Old Style" w:hAnsi="Bookman Old Style" w:cs="Times New Roman" w:hint="default"/>
        <w:b/>
        <w:bCs/>
        <w:i w:val="0"/>
        <w:sz w:val="22"/>
        <w:szCs w:val="22"/>
        <w:u w:val="none"/>
      </w:rPr>
    </w:lvl>
    <w:lvl w:ilvl="1" w:tplc="04090019">
      <w:start w:val="1"/>
      <w:numFmt w:val="lowerLetter"/>
      <w:lvlText w:val="%2."/>
      <w:lvlJc w:val="left"/>
      <w:pPr>
        <w:ind w:left="5040" w:hanging="360"/>
      </w:pPr>
      <w:rPr>
        <w:rFonts w:cs="Times New Roman"/>
      </w:rPr>
    </w:lvl>
    <w:lvl w:ilvl="2" w:tplc="0409001B" w:tentative="1">
      <w:start w:val="1"/>
      <w:numFmt w:val="lowerRoman"/>
      <w:lvlText w:val="%3."/>
      <w:lvlJc w:val="right"/>
      <w:pPr>
        <w:ind w:left="5760" w:hanging="180"/>
      </w:pPr>
      <w:rPr>
        <w:rFonts w:cs="Times New Roman"/>
      </w:rPr>
    </w:lvl>
    <w:lvl w:ilvl="3" w:tplc="0409000F" w:tentative="1">
      <w:start w:val="1"/>
      <w:numFmt w:val="decimal"/>
      <w:lvlText w:val="%4."/>
      <w:lvlJc w:val="left"/>
      <w:pPr>
        <w:ind w:left="6480" w:hanging="360"/>
      </w:pPr>
      <w:rPr>
        <w:rFonts w:cs="Times New Roman"/>
      </w:rPr>
    </w:lvl>
    <w:lvl w:ilvl="4" w:tplc="04090019" w:tentative="1">
      <w:start w:val="1"/>
      <w:numFmt w:val="lowerLetter"/>
      <w:lvlText w:val="%5."/>
      <w:lvlJc w:val="left"/>
      <w:pPr>
        <w:ind w:left="7200" w:hanging="360"/>
      </w:pPr>
      <w:rPr>
        <w:rFonts w:cs="Times New Roman"/>
      </w:rPr>
    </w:lvl>
    <w:lvl w:ilvl="5" w:tplc="0409001B" w:tentative="1">
      <w:start w:val="1"/>
      <w:numFmt w:val="lowerRoman"/>
      <w:lvlText w:val="%6."/>
      <w:lvlJc w:val="right"/>
      <w:pPr>
        <w:ind w:left="7920" w:hanging="180"/>
      </w:pPr>
      <w:rPr>
        <w:rFonts w:cs="Times New Roman"/>
      </w:rPr>
    </w:lvl>
    <w:lvl w:ilvl="6" w:tplc="0409000F" w:tentative="1">
      <w:start w:val="1"/>
      <w:numFmt w:val="decimal"/>
      <w:lvlText w:val="%7."/>
      <w:lvlJc w:val="left"/>
      <w:pPr>
        <w:ind w:left="8640" w:hanging="360"/>
      </w:pPr>
      <w:rPr>
        <w:rFonts w:cs="Times New Roman"/>
      </w:rPr>
    </w:lvl>
    <w:lvl w:ilvl="7" w:tplc="04090019" w:tentative="1">
      <w:start w:val="1"/>
      <w:numFmt w:val="lowerLetter"/>
      <w:lvlText w:val="%8."/>
      <w:lvlJc w:val="left"/>
      <w:pPr>
        <w:ind w:left="9360" w:hanging="360"/>
      </w:pPr>
      <w:rPr>
        <w:rFonts w:cs="Times New Roman"/>
      </w:rPr>
    </w:lvl>
    <w:lvl w:ilvl="8" w:tplc="0409001B" w:tentative="1">
      <w:start w:val="1"/>
      <w:numFmt w:val="lowerRoman"/>
      <w:lvlText w:val="%9."/>
      <w:lvlJc w:val="right"/>
      <w:pPr>
        <w:ind w:left="10080" w:hanging="180"/>
      </w:pPr>
      <w:rPr>
        <w:rFonts w:cs="Times New Roman"/>
      </w:rPr>
    </w:lvl>
  </w:abstractNum>
  <w:abstractNum w:abstractNumId="3" w15:restartNumberingAfterBreak="0">
    <w:nsid w:val="58156103"/>
    <w:multiLevelType w:val="multilevel"/>
    <w:tmpl w:val="FFFFFFFF"/>
    <w:styleLink w:val="NumberandSubs"/>
    <w:lvl w:ilvl="0">
      <w:start w:val="1"/>
      <w:numFmt w:val="decimal"/>
      <w:lvlText w:val="%1."/>
      <w:lvlJc w:val="left"/>
      <w:pPr>
        <w:ind w:left="360" w:hanging="360"/>
      </w:pPr>
      <w:rPr>
        <w:rFonts w:cs="Times New Roman" w:hint="default"/>
      </w:rPr>
    </w:lvl>
    <w:lvl w:ilvl="1">
      <w:start w:val="1"/>
      <w:numFmt w:val="none"/>
      <w:lvlText w:val="%1."/>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673358C7"/>
    <w:multiLevelType w:val="hybridMultilevel"/>
    <w:tmpl w:val="FFFFFFFF"/>
    <w:lvl w:ilvl="0" w:tplc="B3CC35F8">
      <w:start w:val="2"/>
      <w:numFmt w:val="lowerLetter"/>
      <w:lvlText w:val="%1."/>
      <w:lvlJc w:val="right"/>
      <w:pPr>
        <w:ind w:left="1656" w:hanging="360"/>
      </w:pPr>
      <w:rPr>
        <w:rFonts w:cs="Times New Roman" w:hint="default"/>
        <w:b/>
        <w:bCs/>
        <w:i w:val="0"/>
        <w:sz w:val="22"/>
        <w:szCs w:val="22"/>
        <w:u w:val="none"/>
      </w:rPr>
    </w:lvl>
    <w:lvl w:ilvl="1" w:tplc="04090019">
      <w:start w:val="1"/>
      <w:numFmt w:val="lowerLetter"/>
      <w:lvlText w:val="%2."/>
      <w:lvlJc w:val="left"/>
      <w:pPr>
        <w:ind w:left="1656" w:hanging="360"/>
      </w:pPr>
      <w:rPr>
        <w:rFonts w:cs="Times New Roman"/>
      </w:rPr>
    </w:lvl>
    <w:lvl w:ilvl="2" w:tplc="0409001B" w:tentative="1">
      <w:start w:val="1"/>
      <w:numFmt w:val="lowerRoman"/>
      <w:lvlText w:val="%3."/>
      <w:lvlJc w:val="right"/>
      <w:pPr>
        <w:ind w:left="2376" w:hanging="180"/>
      </w:pPr>
      <w:rPr>
        <w:rFonts w:cs="Times New Roman"/>
      </w:rPr>
    </w:lvl>
    <w:lvl w:ilvl="3" w:tplc="0409000F" w:tentative="1">
      <w:start w:val="1"/>
      <w:numFmt w:val="decimal"/>
      <w:lvlText w:val="%4."/>
      <w:lvlJc w:val="left"/>
      <w:pPr>
        <w:ind w:left="3096" w:hanging="360"/>
      </w:pPr>
      <w:rPr>
        <w:rFonts w:cs="Times New Roman"/>
      </w:rPr>
    </w:lvl>
    <w:lvl w:ilvl="4" w:tplc="04090019" w:tentative="1">
      <w:start w:val="1"/>
      <w:numFmt w:val="lowerLetter"/>
      <w:lvlText w:val="%5."/>
      <w:lvlJc w:val="left"/>
      <w:pPr>
        <w:ind w:left="3816" w:hanging="360"/>
      </w:pPr>
      <w:rPr>
        <w:rFonts w:cs="Times New Roman"/>
      </w:rPr>
    </w:lvl>
    <w:lvl w:ilvl="5" w:tplc="0409001B" w:tentative="1">
      <w:start w:val="1"/>
      <w:numFmt w:val="lowerRoman"/>
      <w:lvlText w:val="%6."/>
      <w:lvlJc w:val="right"/>
      <w:pPr>
        <w:ind w:left="4536" w:hanging="180"/>
      </w:pPr>
      <w:rPr>
        <w:rFonts w:cs="Times New Roman"/>
      </w:rPr>
    </w:lvl>
    <w:lvl w:ilvl="6" w:tplc="0409000F" w:tentative="1">
      <w:start w:val="1"/>
      <w:numFmt w:val="decimal"/>
      <w:lvlText w:val="%7."/>
      <w:lvlJc w:val="left"/>
      <w:pPr>
        <w:ind w:left="5256" w:hanging="360"/>
      </w:pPr>
      <w:rPr>
        <w:rFonts w:cs="Times New Roman"/>
      </w:rPr>
    </w:lvl>
    <w:lvl w:ilvl="7" w:tplc="04090019" w:tentative="1">
      <w:start w:val="1"/>
      <w:numFmt w:val="lowerLetter"/>
      <w:lvlText w:val="%8."/>
      <w:lvlJc w:val="left"/>
      <w:pPr>
        <w:ind w:left="5976" w:hanging="360"/>
      </w:pPr>
      <w:rPr>
        <w:rFonts w:cs="Times New Roman"/>
      </w:rPr>
    </w:lvl>
    <w:lvl w:ilvl="8" w:tplc="0409001B" w:tentative="1">
      <w:start w:val="1"/>
      <w:numFmt w:val="lowerRoman"/>
      <w:lvlText w:val="%9."/>
      <w:lvlJc w:val="right"/>
      <w:pPr>
        <w:ind w:left="6696" w:hanging="180"/>
      </w:pPr>
      <w:rPr>
        <w:rFonts w:cs="Times New Roman"/>
      </w:rPr>
    </w:lvl>
  </w:abstractNum>
  <w:abstractNum w:abstractNumId="5" w15:restartNumberingAfterBreak="0">
    <w:nsid w:val="680A0D5E"/>
    <w:multiLevelType w:val="multilevel"/>
    <w:tmpl w:val="FFFFFFFF"/>
    <w:lvl w:ilvl="0">
      <w:start w:val="2"/>
      <w:numFmt w:val="decimal"/>
      <w:lvlText w:val="%1."/>
      <w:lvlJc w:val="left"/>
      <w:pPr>
        <w:tabs>
          <w:tab w:val="num" w:pos="1440"/>
        </w:tabs>
        <w:ind w:left="1440" w:hanging="720"/>
      </w:pPr>
      <w:rPr>
        <w:rFonts w:cs="Times New Roman" w:hint="default"/>
        <w:b/>
      </w:rPr>
    </w:lvl>
    <w:lvl w:ilvl="1">
      <w:start w:val="1"/>
      <w:numFmt w:val="lowerLetter"/>
      <w:lvlText w:val="%2."/>
      <w:lvlJc w:val="left"/>
      <w:pPr>
        <w:tabs>
          <w:tab w:val="num" w:pos="1440"/>
        </w:tabs>
        <w:ind w:left="1440" w:hanging="360"/>
      </w:pPr>
      <w:rPr>
        <w:rFonts w:cs="Times New Roman" w:hint="default"/>
        <w:b/>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 w15:restartNumberingAfterBreak="0">
    <w:nsid w:val="7CD7148B"/>
    <w:multiLevelType w:val="hybridMultilevel"/>
    <w:tmpl w:val="FFFFFFFF"/>
    <w:lvl w:ilvl="0" w:tplc="FFFFFFFF">
      <w:start w:val="2"/>
      <w:numFmt w:val="lowerLetter"/>
      <w:lvlText w:val="%1."/>
      <w:lvlJc w:val="right"/>
      <w:pPr>
        <w:ind w:left="1656" w:hanging="360"/>
      </w:pPr>
      <w:rPr>
        <w:rFonts w:cs="Times New Roman" w:hint="default"/>
        <w:b/>
        <w:bCs/>
        <w:i w:val="0"/>
        <w:sz w:val="22"/>
        <w:szCs w:val="22"/>
        <w:u w:val="none"/>
      </w:rPr>
    </w:lvl>
    <w:lvl w:ilvl="1" w:tplc="FFFFFFFF">
      <w:start w:val="1"/>
      <w:numFmt w:val="lowerLetter"/>
      <w:lvlText w:val="%2."/>
      <w:lvlJc w:val="left"/>
      <w:pPr>
        <w:ind w:left="1656" w:hanging="360"/>
      </w:pPr>
      <w:rPr>
        <w:rFonts w:cs="Times New Roman"/>
      </w:rPr>
    </w:lvl>
    <w:lvl w:ilvl="2" w:tplc="FFFFFFFF" w:tentative="1">
      <w:start w:val="1"/>
      <w:numFmt w:val="lowerRoman"/>
      <w:lvlText w:val="%3."/>
      <w:lvlJc w:val="right"/>
      <w:pPr>
        <w:ind w:left="2376" w:hanging="180"/>
      </w:pPr>
      <w:rPr>
        <w:rFonts w:cs="Times New Roman"/>
      </w:rPr>
    </w:lvl>
    <w:lvl w:ilvl="3" w:tplc="FFFFFFFF" w:tentative="1">
      <w:start w:val="1"/>
      <w:numFmt w:val="decimal"/>
      <w:lvlText w:val="%4."/>
      <w:lvlJc w:val="left"/>
      <w:pPr>
        <w:ind w:left="3096" w:hanging="360"/>
      </w:pPr>
      <w:rPr>
        <w:rFonts w:cs="Times New Roman"/>
      </w:rPr>
    </w:lvl>
    <w:lvl w:ilvl="4" w:tplc="FFFFFFFF" w:tentative="1">
      <w:start w:val="1"/>
      <w:numFmt w:val="lowerLetter"/>
      <w:lvlText w:val="%5."/>
      <w:lvlJc w:val="left"/>
      <w:pPr>
        <w:ind w:left="3816" w:hanging="360"/>
      </w:pPr>
      <w:rPr>
        <w:rFonts w:cs="Times New Roman"/>
      </w:rPr>
    </w:lvl>
    <w:lvl w:ilvl="5" w:tplc="FFFFFFFF" w:tentative="1">
      <w:start w:val="1"/>
      <w:numFmt w:val="lowerRoman"/>
      <w:lvlText w:val="%6."/>
      <w:lvlJc w:val="right"/>
      <w:pPr>
        <w:ind w:left="4536" w:hanging="180"/>
      </w:pPr>
      <w:rPr>
        <w:rFonts w:cs="Times New Roman"/>
      </w:rPr>
    </w:lvl>
    <w:lvl w:ilvl="6" w:tplc="FFFFFFFF" w:tentative="1">
      <w:start w:val="1"/>
      <w:numFmt w:val="decimal"/>
      <w:lvlText w:val="%7."/>
      <w:lvlJc w:val="left"/>
      <w:pPr>
        <w:ind w:left="5256" w:hanging="360"/>
      </w:pPr>
      <w:rPr>
        <w:rFonts w:cs="Times New Roman"/>
      </w:rPr>
    </w:lvl>
    <w:lvl w:ilvl="7" w:tplc="FFFFFFFF" w:tentative="1">
      <w:start w:val="1"/>
      <w:numFmt w:val="lowerLetter"/>
      <w:lvlText w:val="%8."/>
      <w:lvlJc w:val="left"/>
      <w:pPr>
        <w:ind w:left="5976" w:hanging="360"/>
      </w:pPr>
      <w:rPr>
        <w:rFonts w:cs="Times New Roman"/>
      </w:rPr>
    </w:lvl>
    <w:lvl w:ilvl="8" w:tplc="FFFFFFFF" w:tentative="1">
      <w:start w:val="1"/>
      <w:numFmt w:val="lowerRoman"/>
      <w:lvlText w:val="%9."/>
      <w:lvlJc w:val="right"/>
      <w:pPr>
        <w:ind w:left="6696" w:hanging="180"/>
      </w:pPr>
      <w:rPr>
        <w:rFonts w:cs="Times New Roman"/>
      </w:rPr>
    </w:lvl>
  </w:abstractNum>
  <w:num w:numId="1" w16cid:durableId="1283538421">
    <w:abstractNumId w:val="3"/>
  </w:num>
  <w:num w:numId="2" w16cid:durableId="778986261">
    <w:abstractNumId w:val="2"/>
  </w:num>
  <w:num w:numId="3" w16cid:durableId="1548369469">
    <w:abstractNumId w:val="4"/>
  </w:num>
  <w:num w:numId="4" w16cid:durableId="1486971849">
    <w:abstractNumId w:val="5"/>
  </w:num>
  <w:num w:numId="5" w16cid:durableId="1881474740">
    <w:abstractNumId w:val="1"/>
  </w:num>
  <w:num w:numId="6" w16cid:durableId="1547373882">
    <w:abstractNumId w:val="1"/>
  </w:num>
  <w:num w:numId="7" w16cid:durableId="1379550051">
    <w:abstractNumId w:val="6"/>
  </w:num>
  <w:num w:numId="8" w16cid:durableId="470447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7A3"/>
    <w:rsid w:val="0002736B"/>
    <w:rsid w:val="000E642B"/>
    <w:rsid w:val="000F508D"/>
    <w:rsid w:val="00276059"/>
    <w:rsid w:val="0034328E"/>
    <w:rsid w:val="003E05DE"/>
    <w:rsid w:val="004F65DF"/>
    <w:rsid w:val="00592AFE"/>
    <w:rsid w:val="00620FA3"/>
    <w:rsid w:val="007D1EBA"/>
    <w:rsid w:val="008D759D"/>
    <w:rsid w:val="009435D1"/>
    <w:rsid w:val="00960702"/>
    <w:rsid w:val="009F11D9"/>
    <w:rsid w:val="00AC2E24"/>
    <w:rsid w:val="00B13753"/>
    <w:rsid w:val="00B25653"/>
    <w:rsid w:val="00B345C1"/>
    <w:rsid w:val="00C45B66"/>
    <w:rsid w:val="00C97DB9"/>
    <w:rsid w:val="00CB2ACC"/>
    <w:rsid w:val="00F36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8D8D54"/>
  <w14:defaultImageDpi w14:val="0"/>
  <w15:docId w15:val="{83EFAB2B-0C74-49D9-9B75-26656ABFB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67A3"/>
    <w:pPr>
      <w:spacing w:after="220"/>
      <w:ind w:firstLine="720"/>
    </w:pPr>
    <w:rPr>
      <w:rFonts w:ascii="Bookman Old Style" w:hAnsi="Bookman Old Style" w:cs="Calibri"/>
    </w:rPr>
  </w:style>
  <w:style w:type="paragraph" w:styleId="Heading1">
    <w:name w:val="heading 1"/>
    <w:basedOn w:val="Normal"/>
    <w:next w:val="Normal"/>
    <w:link w:val="Heading1Char"/>
    <w:uiPriority w:val="9"/>
    <w:qFormat/>
    <w:rsid w:val="00F367A3"/>
    <w:pPr>
      <w:keepNext/>
      <w:keepLines/>
      <w:spacing w:after="280" w:line="240" w:lineRule="auto"/>
      <w:jc w:val="center"/>
      <w:outlineLvl w:val="0"/>
    </w:pPr>
    <w:rPr>
      <w:rFonts w:eastAsiaTheme="majorEastAsia" w:cs="Times New Roman"/>
      <w:b/>
      <w:caps/>
      <w:sz w:val="28"/>
      <w:szCs w:val="28"/>
    </w:rPr>
  </w:style>
  <w:style w:type="paragraph" w:styleId="Heading2">
    <w:name w:val="heading 2"/>
    <w:basedOn w:val="Normal"/>
    <w:next w:val="Normal"/>
    <w:link w:val="Heading2Char"/>
    <w:uiPriority w:val="9"/>
    <w:qFormat/>
    <w:rsid w:val="00F367A3"/>
    <w:pPr>
      <w:ind w:firstLine="0"/>
      <w:jc w:val="center"/>
      <w:outlineLvl w:val="1"/>
    </w:pPr>
    <w:rPr>
      <w:rFonts w:cs="Times New Roman"/>
      <w:b/>
      <w:bCs/>
      <w:sz w:val="26"/>
      <w:szCs w:val="26"/>
    </w:rPr>
  </w:style>
  <w:style w:type="paragraph" w:styleId="Heading3">
    <w:name w:val="heading 3"/>
    <w:basedOn w:val="Normal"/>
    <w:next w:val="Normal"/>
    <w:link w:val="Heading3Char"/>
    <w:uiPriority w:val="9"/>
    <w:qFormat/>
    <w:rsid w:val="00F367A3"/>
    <w:pPr>
      <w:spacing w:after="0" w:line="240" w:lineRule="auto"/>
      <w:ind w:firstLine="0"/>
      <w:jc w:val="center"/>
      <w:outlineLvl w:val="2"/>
    </w:pPr>
    <w:rPr>
      <w:rFonts w:eastAsiaTheme="majorEastAsia" w:cs="Times New Roman"/>
      <w:b/>
      <w:bCs/>
      <w:iCs/>
      <w:caps/>
      <w:sz w:val="24"/>
      <w:szCs w:val="24"/>
    </w:rPr>
  </w:style>
  <w:style w:type="paragraph" w:styleId="Heading4">
    <w:name w:val="heading 4"/>
    <w:basedOn w:val="SJITableTitle"/>
    <w:next w:val="Normal"/>
    <w:link w:val="Heading4Char"/>
    <w:uiPriority w:val="9"/>
    <w:qFormat/>
    <w:rsid w:val="00F367A3"/>
    <w:pPr>
      <w:outlineLvl w:val="3"/>
    </w:pPr>
  </w:style>
  <w:style w:type="paragraph" w:styleId="Heading5">
    <w:name w:val="heading 5"/>
    <w:basedOn w:val="Normal"/>
    <w:next w:val="Normal"/>
    <w:link w:val="Heading5Char"/>
    <w:uiPriority w:val="9"/>
    <w:qFormat/>
    <w:rsid w:val="00F367A3"/>
    <w:pPr>
      <w:spacing w:before="240" w:after="60" w:line="240" w:lineRule="auto"/>
      <w:ind w:left="1008" w:hanging="432"/>
      <w:outlineLvl w:val="4"/>
    </w:pPr>
    <w:rPr>
      <w:rFonts w:ascii="Times New Roman" w:hAnsi="Times New Roman" w:cs="Times New Roman"/>
      <w:b/>
      <w:bCs/>
      <w:i/>
      <w:iCs/>
      <w:sz w:val="26"/>
      <w:szCs w:val="26"/>
    </w:rPr>
  </w:style>
  <w:style w:type="paragraph" w:styleId="Heading6">
    <w:name w:val="heading 6"/>
    <w:basedOn w:val="Normal"/>
    <w:next w:val="Normal"/>
    <w:link w:val="Heading6Char"/>
    <w:uiPriority w:val="9"/>
    <w:qFormat/>
    <w:rsid w:val="00F367A3"/>
    <w:pPr>
      <w:spacing w:before="240" w:after="60" w:line="240" w:lineRule="auto"/>
      <w:ind w:left="1152" w:hanging="432"/>
      <w:outlineLvl w:val="5"/>
    </w:pPr>
    <w:rPr>
      <w:rFonts w:ascii="Times New Roman" w:hAnsi="Times New Roman" w:cs="Times New Roman"/>
      <w:b/>
      <w:bCs/>
    </w:rPr>
  </w:style>
  <w:style w:type="paragraph" w:styleId="Heading7">
    <w:name w:val="heading 7"/>
    <w:basedOn w:val="Normal"/>
    <w:next w:val="Normal"/>
    <w:link w:val="Heading7Char"/>
    <w:uiPriority w:val="9"/>
    <w:qFormat/>
    <w:rsid w:val="00F367A3"/>
    <w:pPr>
      <w:spacing w:before="240" w:after="60" w:line="240" w:lineRule="auto"/>
      <w:ind w:left="1296" w:hanging="288"/>
      <w:outlineLvl w:val="6"/>
    </w:pPr>
    <w:rPr>
      <w:rFonts w:ascii="Times New Roman" w:hAnsi="Times New Roman" w:cs="Times New Roman"/>
      <w:szCs w:val="24"/>
    </w:rPr>
  </w:style>
  <w:style w:type="paragraph" w:styleId="Heading8">
    <w:name w:val="heading 8"/>
    <w:basedOn w:val="Normal"/>
    <w:next w:val="Normal"/>
    <w:link w:val="Heading8Char"/>
    <w:uiPriority w:val="9"/>
    <w:qFormat/>
    <w:rsid w:val="00F367A3"/>
    <w:pPr>
      <w:spacing w:before="240" w:after="60" w:line="240" w:lineRule="auto"/>
      <w:ind w:left="1440" w:hanging="432"/>
      <w:outlineLvl w:val="7"/>
    </w:pPr>
    <w:rPr>
      <w:rFonts w:ascii="Times New Roman" w:hAnsi="Times New Roman" w:cs="Times New Roman"/>
      <w:i/>
      <w:iCs/>
      <w:szCs w:val="24"/>
    </w:rPr>
  </w:style>
  <w:style w:type="paragraph" w:styleId="Heading9">
    <w:name w:val="heading 9"/>
    <w:basedOn w:val="Normal"/>
    <w:next w:val="Normal"/>
    <w:link w:val="Heading9Char"/>
    <w:uiPriority w:val="9"/>
    <w:qFormat/>
    <w:rsid w:val="00F367A3"/>
    <w:pPr>
      <w:spacing w:before="240" w:after="60" w:line="240" w:lineRule="auto"/>
      <w:ind w:left="1584" w:hanging="144"/>
      <w:outlineLvl w:val="8"/>
    </w:pPr>
    <w:rPr>
      <w:rFonts w:ascii="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F367A3"/>
    <w:rPr>
      <w:rFonts w:ascii="Bookman Old Style" w:eastAsiaTheme="majorEastAsia" w:hAnsi="Bookman Old Style" w:cs="Times New Roman"/>
      <w:b/>
      <w:caps/>
      <w:sz w:val="28"/>
      <w:szCs w:val="28"/>
    </w:rPr>
  </w:style>
  <w:style w:type="character" w:customStyle="1" w:styleId="Heading2Char">
    <w:name w:val="Heading 2 Char"/>
    <w:basedOn w:val="DefaultParagraphFont"/>
    <w:link w:val="Heading2"/>
    <w:uiPriority w:val="9"/>
    <w:locked/>
    <w:rsid w:val="00F367A3"/>
    <w:rPr>
      <w:rFonts w:ascii="Bookman Old Style" w:hAnsi="Bookman Old Style" w:cs="Times New Roman"/>
      <w:b/>
      <w:bCs/>
      <w:sz w:val="26"/>
      <w:szCs w:val="26"/>
    </w:rPr>
  </w:style>
  <w:style w:type="character" w:customStyle="1" w:styleId="Heading3Char">
    <w:name w:val="Heading 3 Char"/>
    <w:basedOn w:val="DefaultParagraphFont"/>
    <w:link w:val="Heading3"/>
    <w:uiPriority w:val="9"/>
    <w:locked/>
    <w:rsid w:val="00F367A3"/>
    <w:rPr>
      <w:rFonts w:ascii="Bookman Old Style" w:eastAsiaTheme="majorEastAsia" w:hAnsi="Bookman Old Style" w:cs="Times New Roman"/>
      <w:b/>
      <w:bCs/>
      <w:iCs/>
      <w:caps/>
      <w:sz w:val="24"/>
      <w:szCs w:val="24"/>
    </w:rPr>
  </w:style>
  <w:style w:type="character" w:customStyle="1" w:styleId="Heading4Char">
    <w:name w:val="Heading 4 Char"/>
    <w:basedOn w:val="DefaultParagraphFont"/>
    <w:link w:val="Heading4"/>
    <w:uiPriority w:val="9"/>
    <w:locked/>
    <w:rsid w:val="00F367A3"/>
    <w:rPr>
      <w:rFonts w:ascii="Bookman Old Style" w:eastAsiaTheme="minorEastAsia" w:hAnsi="Bookman Old Style" w:cs="Times New Roman"/>
      <w:b/>
      <w:bCs/>
      <w:caps/>
      <w:shd w:val="clear" w:color="auto" w:fill="E7E6E6" w:themeFill="background2"/>
    </w:rPr>
  </w:style>
  <w:style w:type="character" w:customStyle="1" w:styleId="Heading5Char">
    <w:name w:val="Heading 5 Char"/>
    <w:basedOn w:val="DefaultParagraphFont"/>
    <w:link w:val="Heading5"/>
    <w:uiPriority w:val="9"/>
    <w:locked/>
    <w:rsid w:val="00F367A3"/>
    <w:rPr>
      <w:rFonts w:ascii="Times New Roman" w:hAnsi="Times New Roman" w:cs="Times New Roman"/>
      <w:b/>
      <w:bCs/>
      <w:i/>
      <w:iCs/>
      <w:sz w:val="26"/>
      <w:szCs w:val="26"/>
    </w:rPr>
  </w:style>
  <w:style w:type="character" w:customStyle="1" w:styleId="Heading6Char">
    <w:name w:val="Heading 6 Char"/>
    <w:basedOn w:val="DefaultParagraphFont"/>
    <w:link w:val="Heading6"/>
    <w:uiPriority w:val="9"/>
    <w:locked/>
    <w:rsid w:val="00F367A3"/>
    <w:rPr>
      <w:rFonts w:ascii="Times New Roman" w:hAnsi="Times New Roman" w:cs="Times New Roman"/>
      <w:b/>
      <w:bCs/>
    </w:rPr>
  </w:style>
  <w:style w:type="character" w:customStyle="1" w:styleId="Heading7Char">
    <w:name w:val="Heading 7 Char"/>
    <w:basedOn w:val="DefaultParagraphFont"/>
    <w:link w:val="Heading7"/>
    <w:uiPriority w:val="9"/>
    <w:locked/>
    <w:rsid w:val="00F367A3"/>
    <w:rPr>
      <w:rFonts w:ascii="Times New Roman" w:hAnsi="Times New Roman" w:cs="Times New Roman"/>
      <w:sz w:val="24"/>
      <w:szCs w:val="24"/>
    </w:rPr>
  </w:style>
  <w:style w:type="character" w:customStyle="1" w:styleId="Heading8Char">
    <w:name w:val="Heading 8 Char"/>
    <w:basedOn w:val="DefaultParagraphFont"/>
    <w:link w:val="Heading8"/>
    <w:uiPriority w:val="9"/>
    <w:locked/>
    <w:rsid w:val="00F367A3"/>
    <w:rPr>
      <w:rFonts w:ascii="Times New Roman" w:hAnsi="Times New Roman" w:cs="Times New Roman"/>
      <w:i/>
      <w:iCs/>
      <w:sz w:val="24"/>
      <w:szCs w:val="24"/>
    </w:rPr>
  </w:style>
  <w:style w:type="character" w:customStyle="1" w:styleId="Heading9Char">
    <w:name w:val="Heading 9 Char"/>
    <w:basedOn w:val="DefaultParagraphFont"/>
    <w:link w:val="Heading9"/>
    <w:uiPriority w:val="9"/>
    <w:locked/>
    <w:rsid w:val="00F367A3"/>
    <w:rPr>
      <w:rFonts w:ascii="Arial" w:hAnsi="Arial" w:cs="Arial"/>
    </w:rPr>
  </w:style>
  <w:style w:type="table" w:customStyle="1" w:styleId="WeeklyReport">
    <w:name w:val="Weekly Report"/>
    <w:basedOn w:val="GridTable3-Accent5"/>
    <w:uiPriority w:val="99"/>
    <w:rsid w:val="003E05DE"/>
    <w:pPr>
      <w:spacing w:before="100" w:beforeAutospacing="1" w:after="100" w:afterAutospacing="1"/>
    </w:pPr>
    <w:rPr>
      <w:rFonts w:ascii="Arial" w:hAnsi="Arial"/>
      <w:color w:val="404040" w:themeColor="text1" w:themeTint="BF"/>
      <w:sz w:val="20"/>
      <w:szCs w:val="20"/>
    </w:rPr>
    <w:tblPr>
      <w:tblBorders>
        <w:top w:val="single" w:sz="6" w:space="0" w:color="595959" w:themeColor="text1" w:themeTint="A6"/>
        <w:left w:val="single" w:sz="6" w:space="0" w:color="595959" w:themeColor="text1" w:themeTint="A6"/>
        <w:bottom w:val="single" w:sz="6" w:space="0" w:color="595959" w:themeColor="text1" w:themeTint="A6"/>
        <w:right w:val="single" w:sz="6" w:space="0" w:color="595959" w:themeColor="text1" w:themeTint="A6"/>
        <w:insideH w:val="single" w:sz="6" w:space="0" w:color="595959" w:themeColor="text1" w:themeTint="A6"/>
        <w:insideV w:val="single" w:sz="6" w:space="0" w:color="595959" w:themeColor="text1" w:themeTint="A6"/>
      </w:tblBorders>
      <w:tblCellMar>
        <w:top w:w="86" w:type="dxa"/>
        <w:left w:w="115" w:type="dxa"/>
        <w:bottom w:w="86" w:type="dxa"/>
        <w:right w:w="115" w:type="dxa"/>
      </w:tblCellMar>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table" w:styleId="GridTable3-Accent5">
    <w:name w:val="Grid Table 3 Accent 5"/>
    <w:basedOn w:val="TableNormal"/>
    <w:uiPriority w:val="48"/>
    <w:rsid w:val="003E05DE"/>
    <w:pPr>
      <w:spacing w:after="0" w:line="240" w:lineRule="auto"/>
    </w:pPr>
    <w:rPr>
      <w:rFonts w:cs="Calibri"/>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rFonts w:cs="Calibri"/>
        <w:b/>
        <w:bCs/>
      </w:rPr>
      <w:tblPr/>
      <w:tcPr>
        <w:tcBorders>
          <w:top w:val="nil"/>
          <w:left w:val="nil"/>
          <w:right w:val="nil"/>
          <w:insideH w:val="nil"/>
          <w:insideV w:val="nil"/>
        </w:tcBorders>
        <w:shd w:val="clear" w:color="auto" w:fill="FFFFFF" w:themeFill="background1"/>
      </w:tcPr>
    </w:tblStylePr>
    <w:tblStylePr w:type="lastRow">
      <w:rPr>
        <w:rFonts w:cs="Calibri"/>
        <w:b/>
        <w:bCs/>
      </w:rPr>
      <w:tblPr/>
      <w:tcPr>
        <w:tcBorders>
          <w:left w:val="nil"/>
          <w:bottom w:val="nil"/>
          <w:right w:val="nil"/>
          <w:insideH w:val="nil"/>
          <w:insideV w:val="nil"/>
        </w:tcBorders>
        <w:shd w:val="clear" w:color="auto" w:fill="FFFFFF" w:themeFill="background1"/>
      </w:tcPr>
    </w:tblStylePr>
    <w:tblStylePr w:type="firstCol">
      <w:pPr>
        <w:jc w:val="right"/>
      </w:pPr>
      <w:rPr>
        <w:rFonts w:cs="Calibri"/>
        <w:i/>
        <w:iCs/>
      </w:rPr>
      <w:tblPr/>
      <w:tcPr>
        <w:tcBorders>
          <w:top w:val="nil"/>
          <w:left w:val="nil"/>
          <w:bottom w:val="nil"/>
          <w:insideH w:val="nil"/>
          <w:insideV w:val="nil"/>
        </w:tcBorders>
        <w:shd w:val="clear" w:color="auto" w:fill="FFFFFF" w:themeFill="background1"/>
      </w:tcPr>
    </w:tblStylePr>
    <w:tblStylePr w:type="lastCol">
      <w:rPr>
        <w:rFonts w:cs="Calibri"/>
        <w:i/>
        <w:iCs/>
      </w:rPr>
      <w:tblPr/>
      <w:tcPr>
        <w:tcBorders>
          <w:top w:val="nil"/>
          <w:bottom w:val="nil"/>
          <w:right w:val="nil"/>
          <w:insideH w:val="nil"/>
          <w:insideV w:val="nil"/>
        </w:tcBorders>
        <w:shd w:val="clear" w:color="auto" w:fill="FFFFFF" w:themeFill="background1"/>
      </w:tcPr>
    </w:tblStylePr>
    <w:tblStylePr w:type="band1Vert">
      <w:rPr>
        <w:rFonts w:cs="Calibri"/>
      </w:rPr>
      <w:tblPr/>
      <w:tcPr>
        <w:shd w:val="clear" w:color="auto" w:fill="DEEAF6" w:themeFill="accent5" w:themeFillTint="33"/>
      </w:tcPr>
    </w:tblStylePr>
    <w:tblStylePr w:type="band1Horz">
      <w:rPr>
        <w:rFonts w:cs="Calibri"/>
      </w:rPr>
      <w:tblPr/>
      <w:tcPr>
        <w:shd w:val="clear" w:color="auto" w:fill="DEEAF6" w:themeFill="accent5" w:themeFillTint="33"/>
      </w:tcPr>
    </w:tblStylePr>
    <w:tblStylePr w:type="neCell">
      <w:rPr>
        <w:rFonts w:cs="Calibri"/>
      </w:rPr>
      <w:tblPr/>
      <w:tcPr>
        <w:tcBorders>
          <w:bottom w:val="single" w:sz="4" w:space="0" w:color="9CC2E5" w:themeColor="accent5" w:themeTint="99"/>
        </w:tcBorders>
      </w:tcPr>
    </w:tblStylePr>
    <w:tblStylePr w:type="nwCell">
      <w:rPr>
        <w:rFonts w:cs="Calibri"/>
      </w:rPr>
      <w:tblPr/>
      <w:tcPr>
        <w:tcBorders>
          <w:bottom w:val="single" w:sz="4" w:space="0" w:color="9CC2E5" w:themeColor="accent5" w:themeTint="99"/>
        </w:tcBorders>
      </w:tcPr>
    </w:tblStylePr>
    <w:tblStylePr w:type="seCell">
      <w:rPr>
        <w:rFonts w:cs="Calibri"/>
      </w:rPr>
      <w:tblPr/>
      <w:tcPr>
        <w:tcBorders>
          <w:top w:val="single" w:sz="4" w:space="0" w:color="9CC2E5" w:themeColor="accent5" w:themeTint="99"/>
        </w:tcBorders>
      </w:tcPr>
    </w:tblStylePr>
    <w:tblStylePr w:type="swCell">
      <w:rPr>
        <w:rFonts w:cs="Calibri"/>
      </w:rPr>
      <w:tblPr/>
      <w:tcPr>
        <w:tcBorders>
          <w:top w:val="single" w:sz="4" w:space="0" w:color="9CC2E5" w:themeColor="accent5" w:themeTint="99"/>
        </w:tcBorders>
      </w:tcPr>
    </w:tblStylePr>
  </w:style>
  <w:style w:type="paragraph" w:customStyle="1" w:styleId="SJIStatuteinTitle">
    <w:name w:val="SJI Statute in Title"/>
    <w:basedOn w:val="Normal"/>
    <w:qFormat/>
    <w:rsid w:val="00F367A3"/>
    <w:pPr>
      <w:spacing w:after="240" w:line="240" w:lineRule="auto"/>
      <w:ind w:firstLine="0"/>
      <w:jc w:val="center"/>
    </w:pPr>
    <w:rPr>
      <w:rFonts w:cs="Times New Roman"/>
      <w:sz w:val="24"/>
      <w:szCs w:val="24"/>
    </w:rPr>
  </w:style>
  <w:style w:type="paragraph" w:customStyle="1" w:styleId="SJITextItalic">
    <w:name w:val="SJI Text Italic"/>
    <w:basedOn w:val="Normal"/>
    <w:qFormat/>
    <w:locked/>
    <w:rsid w:val="00F367A3"/>
    <w:pPr>
      <w:tabs>
        <w:tab w:val="left" w:pos="720"/>
      </w:tabs>
      <w:suppressAutoHyphens/>
      <w:spacing w:after="0"/>
    </w:pPr>
    <w:rPr>
      <w:rFonts w:cs="Times New Roman"/>
      <w:i/>
      <w:iCs/>
      <w:szCs w:val="24"/>
    </w:rPr>
  </w:style>
  <w:style w:type="paragraph" w:customStyle="1" w:styleId="SJITableText">
    <w:name w:val="SJI Table Text"/>
    <w:basedOn w:val="Normal"/>
    <w:qFormat/>
    <w:rsid w:val="00F367A3"/>
    <w:pPr>
      <w:widowControl w:val="0"/>
      <w:autoSpaceDE w:val="0"/>
      <w:autoSpaceDN w:val="0"/>
      <w:adjustRightInd w:val="0"/>
      <w:spacing w:after="0" w:line="240" w:lineRule="auto"/>
      <w:ind w:firstLine="0"/>
    </w:pPr>
    <w:rPr>
      <w:rFonts w:cs="Times New Roman"/>
      <w:bCs/>
      <w:szCs w:val="20"/>
    </w:rPr>
  </w:style>
  <w:style w:type="paragraph" w:customStyle="1" w:styleId="SJIComments">
    <w:name w:val="SJI Comments"/>
    <w:basedOn w:val="Normal"/>
    <w:qFormat/>
    <w:rsid w:val="00F367A3"/>
    <w:pPr>
      <w:spacing w:before="220"/>
      <w:ind w:firstLine="0"/>
      <w:jc w:val="center"/>
    </w:pPr>
    <w:rPr>
      <w:rFonts w:cs="Courier New"/>
      <w:b/>
    </w:rPr>
  </w:style>
  <w:style w:type="paragraph" w:styleId="ListParagraph">
    <w:name w:val="List Paragraph"/>
    <w:basedOn w:val="Normal"/>
    <w:uiPriority w:val="34"/>
    <w:qFormat/>
    <w:rsid w:val="00F367A3"/>
    <w:pPr>
      <w:ind w:left="720"/>
    </w:pPr>
    <w:rPr>
      <w:rFonts w:cs="Times New Roman"/>
    </w:rPr>
  </w:style>
  <w:style w:type="table" w:customStyle="1" w:styleId="TableGrid1">
    <w:name w:val="Table Grid1"/>
    <w:basedOn w:val="TableNormal"/>
    <w:next w:val="TableGrid"/>
    <w:uiPriority w:val="99"/>
    <w:rsid w:val="00F367A3"/>
    <w:pPr>
      <w:widowControl w:val="0"/>
      <w:autoSpaceDE w:val="0"/>
      <w:autoSpaceDN w:val="0"/>
      <w:adjustRightInd w:val="0"/>
      <w:spacing w:after="0" w:line="240" w:lineRule="auto"/>
    </w:pPr>
    <w:rPr>
      <w:rFonts w:ascii="Bookman Old Style" w:hAnsi="Bookman Old Style"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Bookman Old Style" w:hAnsi="Bookman Old Style" w:cs="Times New Roman"/>
        <w:b/>
        <w:sz w:val="22"/>
      </w:rPr>
    </w:tblStylePr>
  </w:style>
  <w:style w:type="table" w:styleId="TableGrid">
    <w:name w:val="Table Grid"/>
    <w:basedOn w:val="TableNormal"/>
    <w:uiPriority w:val="39"/>
    <w:rsid w:val="00F367A3"/>
    <w:pPr>
      <w:spacing w:after="0" w:line="240" w:lineRule="auto"/>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JIlist1">
    <w:name w:val="SJI list 1"/>
    <w:basedOn w:val="Normal"/>
    <w:qFormat/>
    <w:rsid w:val="00F367A3"/>
    <w:pPr>
      <w:widowControl w:val="0"/>
      <w:autoSpaceDE w:val="0"/>
      <w:autoSpaceDN w:val="0"/>
      <w:adjustRightInd w:val="0"/>
      <w:ind w:left="1296" w:hanging="576"/>
    </w:pPr>
    <w:rPr>
      <w:rFonts w:cs="Times New Roman"/>
    </w:rPr>
  </w:style>
  <w:style w:type="character" w:customStyle="1" w:styleId="SJIBold">
    <w:name w:val="SJI Bold"/>
    <w:uiPriority w:val="1"/>
    <w:qFormat/>
    <w:rsid w:val="00F367A3"/>
    <w:rPr>
      <w:b/>
    </w:rPr>
  </w:style>
  <w:style w:type="paragraph" w:customStyle="1" w:styleId="SJIText">
    <w:name w:val="SJI Text"/>
    <w:basedOn w:val="Normal"/>
    <w:next w:val="Normal"/>
    <w:qFormat/>
    <w:rsid w:val="00F367A3"/>
    <w:rPr>
      <w:rFonts w:cs="Times New Roman"/>
    </w:rPr>
  </w:style>
  <w:style w:type="paragraph" w:customStyle="1" w:styleId="SJITableTitle">
    <w:name w:val="SJI Table Title"/>
    <w:basedOn w:val="Normal"/>
    <w:qFormat/>
    <w:rsid w:val="00F367A3"/>
    <w:pPr>
      <w:pBdr>
        <w:top w:val="single" w:sz="24" w:space="0" w:color="E7E6E6" w:themeColor="background2"/>
        <w:left w:val="single" w:sz="24" w:space="0" w:color="E7E6E6" w:themeColor="background2"/>
        <w:bottom w:val="single" w:sz="24" w:space="0" w:color="E7E6E6" w:themeColor="background2"/>
        <w:right w:val="single" w:sz="24" w:space="0" w:color="E7E6E6" w:themeColor="background2"/>
      </w:pBdr>
      <w:shd w:val="clear" w:color="auto" w:fill="E7E6E6" w:themeFill="background2"/>
      <w:spacing w:before="100" w:after="0" w:line="276" w:lineRule="auto"/>
      <w:ind w:firstLine="0"/>
      <w:jc w:val="center"/>
      <w:outlineLvl w:val="0"/>
    </w:pPr>
    <w:rPr>
      <w:rFonts w:eastAsiaTheme="minorEastAsia" w:cs="Times New Roman"/>
      <w:b/>
      <w:bCs/>
      <w:caps/>
    </w:rPr>
  </w:style>
  <w:style w:type="paragraph" w:customStyle="1" w:styleId="SJIInstructionlist1">
    <w:name w:val="SJI Instruction list 1"/>
    <w:basedOn w:val="Normal"/>
    <w:qFormat/>
    <w:rsid w:val="00F367A3"/>
    <w:pPr>
      <w:widowControl w:val="0"/>
      <w:autoSpaceDE w:val="0"/>
      <w:autoSpaceDN w:val="0"/>
      <w:adjustRightInd w:val="0"/>
      <w:spacing w:before="120" w:after="120"/>
      <w:ind w:left="864" w:hanging="864"/>
    </w:pPr>
    <w:rPr>
      <w:rFonts w:cs="Times New Roman"/>
      <w:szCs w:val="28"/>
    </w:rPr>
  </w:style>
  <w:style w:type="paragraph" w:customStyle="1" w:styleId="SJINumberedParagraph">
    <w:name w:val="SJI Numbered Paragraph"/>
    <w:basedOn w:val="ListParagraph"/>
    <w:qFormat/>
    <w:rsid w:val="00F367A3"/>
    <w:pPr>
      <w:numPr>
        <w:numId w:val="6"/>
      </w:numPr>
    </w:pPr>
  </w:style>
  <w:style w:type="paragraph" w:customStyle="1" w:styleId="SJITableNotation">
    <w:name w:val="SJI Table Notation"/>
    <w:basedOn w:val="SJITableText"/>
    <w:qFormat/>
    <w:rsid w:val="00F367A3"/>
    <w:pPr>
      <w:spacing w:before="120" w:after="240"/>
    </w:pPr>
  </w:style>
  <w:style w:type="character" w:customStyle="1" w:styleId="SJIUnderline">
    <w:name w:val="SJI Underline"/>
    <w:uiPriority w:val="1"/>
    <w:qFormat/>
    <w:rsid w:val="00F367A3"/>
    <w:rPr>
      <w:rFonts w:ascii="Times New Roman" w:hAnsi="Times New Roman"/>
      <w:sz w:val="28"/>
      <w:u w:val="single"/>
    </w:rPr>
  </w:style>
  <w:style w:type="paragraph" w:styleId="Caption">
    <w:name w:val="caption"/>
    <w:basedOn w:val="Normal"/>
    <w:next w:val="Normal"/>
    <w:uiPriority w:val="35"/>
    <w:semiHidden/>
    <w:unhideWhenUsed/>
    <w:qFormat/>
    <w:rsid w:val="00F367A3"/>
    <w:pPr>
      <w:spacing w:after="200" w:line="240" w:lineRule="auto"/>
    </w:pPr>
    <w:rPr>
      <w:rFonts w:cs="Times New Roman"/>
      <w:i/>
      <w:iCs/>
      <w:color w:val="44546A" w:themeColor="text2"/>
      <w:sz w:val="18"/>
      <w:szCs w:val="18"/>
    </w:rPr>
  </w:style>
  <w:style w:type="paragraph" w:styleId="Title">
    <w:name w:val="Title"/>
    <w:basedOn w:val="NoSpacing"/>
    <w:next w:val="Normal"/>
    <w:link w:val="TitleChar"/>
    <w:uiPriority w:val="10"/>
    <w:qFormat/>
    <w:rsid w:val="00F367A3"/>
    <w:pPr>
      <w:jc w:val="center"/>
    </w:pPr>
    <w:rPr>
      <w:rFonts w:cs="Times New Roman"/>
      <w:b/>
      <w:bCs/>
      <w:sz w:val="28"/>
      <w:szCs w:val="28"/>
    </w:rPr>
  </w:style>
  <w:style w:type="character" w:customStyle="1" w:styleId="TitleChar">
    <w:name w:val="Title Char"/>
    <w:basedOn w:val="DefaultParagraphFont"/>
    <w:link w:val="Title"/>
    <w:uiPriority w:val="10"/>
    <w:locked/>
    <w:rsid w:val="00F367A3"/>
    <w:rPr>
      <w:rFonts w:ascii="Bookman Old Style" w:hAnsi="Bookman Old Style" w:cs="Times New Roman"/>
      <w:b/>
      <w:bCs/>
      <w:color w:val="000000"/>
      <w:sz w:val="28"/>
      <w:szCs w:val="28"/>
    </w:rPr>
  </w:style>
  <w:style w:type="paragraph" w:styleId="NoSpacing">
    <w:name w:val="No Spacing"/>
    <w:next w:val="Normal"/>
    <w:link w:val="NoSpacingChar"/>
    <w:uiPriority w:val="1"/>
    <w:qFormat/>
    <w:rsid w:val="00F367A3"/>
    <w:pPr>
      <w:spacing w:after="0" w:line="240" w:lineRule="auto"/>
    </w:pPr>
    <w:rPr>
      <w:rFonts w:ascii="Bookman Old Style" w:hAnsi="Bookman Old Style" w:cs="Calibri"/>
      <w:color w:val="000000"/>
    </w:rPr>
  </w:style>
  <w:style w:type="paragraph" w:styleId="Subtitle">
    <w:name w:val="Subtitle"/>
    <w:basedOn w:val="Normal"/>
    <w:next w:val="Normal"/>
    <w:link w:val="SubtitleChar"/>
    <w:uiPriority w:val="11"/>
    <w:qFormat/>
    <w:rsid w:val="00F367A3"/>
    <w:pPr>
      <w:numPr>
        <w:ilvl w:val="1"/>
      </w:numPr>
      <w:spacing w:after="160"/>
      <w:ind w:firstLine="720"/>
    </w:pPr>
    <w:rPr>
      <w:rFonts w:asciiTheme="minorHAnsi" w:eastAsiaTheme="minorEastAsia" w:hAnsiTheme="minorHAnsi" w:cs="Times New Roman"/>
      <w:color w:val="5A5A5A" w:themeColor="text1" w:themeTint="A5"/>
      <w:spacing w:val="15"/>
    </w:rPr>
  </w:style>
  <w:style w:type="character" w:customStyle="1" w:styleId="SubtitleChar">
    <w:name w:val="Subtitle Char"/>
    <w:basedOn w:val="DefaultParagraphFont"/>
    <w:link w:val="Subtitle"/>
    <w:uiPriority w:val="11"/>
    <w:locked/>
    <w:rsid w:val="00F367A3"/>
    <w:rPr>
      <w:rFonts w:eastAsiaTheme="minorEastAsia" w:cs="Times New Roman"/>
      <w:color w:val="5A5A5A" w:themeColor="text1" w:themeTint="A5"/>
      <w:spacing w:val="15"/>
    </w:rPr>
  </w:style>
  <w:style w:type="character" w:customStyle="1" w:styleId="NoSpacingChar">
    <w:name w:val="No Spacing Char"/>
    <w:basedOn w:val="DefaultParagraphFont"/>
    <w:link w:val="NoSpacing"/>
    <w:uiPriority w:val="1"/>
    <w:locked/>
    <w:rsid w:val="00F367A3"/>
    <w:rPr>
      <w:rFonts w:ascii="Bookman Old Style" w:hAnsi="Bookman Old Style" w:cs="Times New Roman"/>
      <w:color w:val="000000"/>
    </w:rPr>
  </w:style>
  <w:style w:type="paragraph" w:styleId="Quote">
    <w:name w:val="Quote"/>
    <w:basedOn w:val="Normal"/>
    <w:next w:val="Normal"/>
    <w:link w:val="QuoteChar"/>
    <w:uiPriority w:val="29"/>
    <w:qFormat/>
    <w:rsid w:val="00F367A3"/>
    <w:pPr>
      <w:spacing w:before="200" w:after="160"/>
      <w:ind w:left="864" w:right="864"/>
      <w:jc w:val="center"/>
    </w:pPr>
    <w:rPr>
      <w:rFonts w:cs="Times New Roman"/>
      <w:i/>
      <w:iCs/>
      <w:color w:val="404040" w:themeColor="text1" w:themeTint="BF"/>
    </w:rPr>
  </w:style>
  <w:style w:type="character" w:customStyle="1" w:styleId="QuoteChar">
    <w:name w:val="Quote Char"/>
    <w:basedOn w:val="DefaultParagraphFont"/>
    <w:link w:val="Quote"/>
    <w:uiPriority w:val="29"/>
    <w:locked/>
    <w:rsid w:val="00F367A3"/>
    <w:rPr>
      <w:rFonts w:ascii="Bookman Old Style" w:hAnsi="Bookman Old Style" w:cs="Times New Roman"/>
      <w:i/>
      <w:iCs/>
      <w:color w:val="404040" w:themeColor="text1" w:themeTint="BF"/>
    </w:rPr>
  </w:style>
  <w:style w:type="paragraph" w:styleId="IntenseQuote">
    <w:name w:val="Intense Quote"/>
    <w:basedOn w:val="Normal"/>
    <w:next w:val="Normal"/>
    <w:link w:val="IntenseQuoteChar"/>
    <w:uiPriority w:val="30"/>
    <w:qFormat/>
    <w:rsid w:val="00F367A3"/>
    <w:pPr>
      <w:pBdr>
        <w:top w:val="single" w:sz="4" w:space="10" w:color="4472C4" w:themeColor="accent1"/>
        <w:bottom w:val="single" w:sz="4" w:space="10" w:color="4472C4" w:themeColor="accent1"/>
      </w:pBdr>
      <w:spacing w:before="360" w:after="360"/>
      <w:ind w:left="864" w:right="864"/>
      <w:jc w:val="center"/>
    </w:pPr>
    <w:rPr>
      <w:rFonts w:cs="Times New Roman"/>
      <w:i/>
      <w:iCs/>
      <w:color w:val="4472C4" w:themeColor="accent1"/>
    </w:rPr>
  </w:style>
  <w:style w:type="character" w:customStyle="1" w:styleId="IntenseQuoteChar">
    <w:name w:val="Intense Quote Char"/>
    <w:basedOn w:val="DefaultParagraphFont"/>
    <w:link w:val="IntenseQuote"/>
    <w:uiPriority w:val="30"/>
    <w:locked/>
    <w:rsid w:val="00F367A3"/>
    <w:rPr>
      <w:rFonts w:ascii="Bookman Old Style" w:hAnsi="Bookman Old Style" w:cs="Times New Roman"/>
      <w:i/>
      <w:iCs/>
      <w:color w:val="4472C4" w:themeColor="accent1"/>
    </w:rPr>
  </w:style>
  <w:style w:type="paragraph" w:styleId="TOCHeading">
    <w:name w:val="TOC Heading"/>
    <w:basedOn w:val="Heading1"/>
    <w:next w:val="Normal"/>
    <w:uiPriority w:val="39"/>
    <w:semiHidden/>
    <w:unhideWhenUsed/>
    <w:qFormat/>
    <w:rsid w:val="00F367A3"/>
    <w:pPr>
      <w:outlineLvl w:val="9"/>
    </w:pPr>
    <w:rPr>
      <w:b w:val="0"/>
      <w:caps w:val="0"/>
      <w:sz w:val="32"/>
    </w:rPr>
  </w:style>
  <w:style w:type="numbering" w:customStyle="1" w:styleId="NumberandSubs">
    <w:name w:val="Number and Subs"/>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639</Words>
  <Characters>3252</Characters>
  <Application>Microsoft Office Word</Application>
  <DocSecurity>0</DocSecurity>
  <Lines>27</Lines>
  <Paragraphs>7</Paragraphs>
  <ScaleCrop>false</ScaleCrop>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Susan D</dc:creator>
  <cp:keywords/>
  <dc:description/>
  <cp:lastModifiedBy>Ray, Susan D</cp:lastModifiedBy>
  <cp:revision>12</cp:revision>
  <dcterms:created xsi:type="dcterms:W3CDTF">2023-07-11T18:10:00Z</dcterms:created>
  <dcterms:modified xsi:type="dcterms:W3CDTF">2023-07-12T13:39:00Z</dcterms:modified>
</cp:coreProperties>
</file>